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75" w:rsidRPr="00166E75" w:rsidRDefault="00166E75" w:rsidP="00166E75">
      <w:pPr>
        <w:jc w:val="right"/>
        <w:rPr>
          <w:rFonts w:cs="Times New Roman"/>
        </w:rPr>
      </w:pPr>
      <w:r w:rsidRPr="00166E75">
        <w:rPr>
          <w:rFonts w:cs="Times New Roman"/>
        </w:rPr>
        <w:t>Nr WIP-JK-10</w:t>
      </w:r>
    </w:p>
    <w:p w:rsidR="00166E75" w:rsidRPr="00166E75" w:rsidRDefault="00166E75" w:rsidP="00166E75">
      <w:pPr>
        <w:jc w:val="right"/>
        <w:rPr>
          <w:rFonts w:cs="Times New Roman"/>
        </w:rPr>
      </w:pPr>
    </w:p>
    <w:p w:rsidR="00166E75" w:rsidRPr="00166E75" w:rsidRDefault="00166E75" w:rsidP="00166E75">
      <w:pPr>
        <w:pStyle w:val="Default"/>
        <w:spacing w:line="360" w:lineRule="auto"/>
        <w:jc w:val="center"/>
        <w:rPr>
          <w:b/>
          <w:bCs/>
        </w:rPr>
      </w:pPr>
      <w:r w:rsidRPr="00166E75">
        <w:rPr>
          <w:b/>
          <w:bCs/>
        </w:rPr>
        <w:t>INSTRUKCJA PROCESU DYPLOMOWANIA</w:t>
      </w:r>
    </w:p>
    <w:p w:rsidR="00166E75" w:rsidRPr="00166E75" w:rsidRDefault="00166E75" w:rsidP="00166E75">
      <w:pPr>
        <w:pStyle w:val="Default"/>
        <w:spacing w:line="360" w:lineRule="auto"/>
        <w:jc w:val="center"/>
        <w:rPr>
          <w:b/>
          <w:bCs/>
        </w:rPr>
      </w:pPr>
      <w:r w:rsidRPr="00166E75">
        <w:rPr>
          <w:b/>
          <w:bCs/>
        </w:rPr>
        <w:t>na studiach realizowanych na Wydziale Inżynierii Produkcji</w:t>
      </w:r>
    </w:p>
    <w:p w:rsidR="00166E75" w:rsidRPr="00166E75" w:rsidRDefault="00166E75" w:rsidP="00166E75">
      <w:pPr>
        <w:pStyle w:val="Default"/>
        <w:spacing w:line="360" w:lineRule="auto"/>
        <w:jc w:val="center"/>
      </w:pPr>
      <w:r w:rsidRPr="00166E75">
        <w:rPr>
          <w:rFonts w:eastAsia="Times New Roman"/>
          <w:lang w:eastAsia="pl-PL"/>
        </w:rPr>
        <w:t xml:space="preserve">studia I </w:t>
      </w:r>
      <w:proofErr w:type="spellStart"/>
      <w:r w:rsidRPr="00166E75">
        <w:rPr>
          <w:rFonts w:eastAsia="Times New Roman"/>
          <w:lang w:eastAsia="pl-PL"/>
        </w:rPr>
        <w:t>i</w:t>
      </w:r>
      <w:proofErr w:type="spellEnd"/>
      <w:r w:rsidRPr="00166E75">
        <w:rPr>
          <w:rFonts w:eastAsia="Times New Roman"/>
          <w:lang w:eastAsia="pl-PL"/>
        </w:rPr>
        <w:t xml:space="preserve"> II stopnia</w:t>
      </w:r>
    </w:p>
    <w:p w:rsidR="00166E75" w:rsidRPr="00166E75" w:rsidRDefault="00166E75" w:rsidP="00166E75">
      <w:pPr>
        <w:numPr>
          <w:ilvl w:val="0"/>
          <w:numId w:val="13"/>
        </w:numPr>
        <w:spacing w:before="240" w:after="120" w:line="360" w:lineRule="auto"/>
        <w:ind w:left="357" w:right="306" w:hanging="357"/>
        <w:rPr>
          <w:rFonts w:cs="Times New Roman"/>
          <w:b/>
          <w:bCs/>
        </w:rPr>
      </w:pPr>
      <w:r w:rsidRPr="00166E75">
        <w:rPr>
          <w:rFonts w:cs="Times New Roman"/>
          <w:b/>
          <w:bCs/>
        </w:rPr>
        <w:t>ZAKRES PROCEDURY</w:t>
      </w:r>
    </w:p>
    <w:p w:rsidR="00166E75" w:rsidRPr="000F1215" w:rsidRDefault="00166E75" w:rsidP="000F1215">
      <w:pPr>
        <w:widowControl/>
        <w:suppressAutoHyphens w:val="0"/>
        <w:spacing w:before="240" w:after="120"/>
        <w:ind w:left="426" w:firstLine="282"/>
        <w:jc w:val="both"/>
        <w:rPr>
          <w:rFonts w:eastAsia="Times New Roman" w:cs="Times New Roman"/>
        </w:rPr>
      </w:pPr>
      <w:r w:rsidRPr="000F1215">
        <w:rPr>
          <w:rFonts w:eastAsia="Times New Roman" w:cs="Times New Roman"/>
        </w:rPr>
        <w:t xml:space="preserve">Zakres procedury obejmuje proces dyplomowania studentów studiów I </w:t>
      </w:r>
      <w:proofErr w:type="spellStart"/>
      <w:r w:rsidRPr="000F1215">
        <w:rPr>
          <w:rFonts w:eastAsia="Times New Roman" w:cs="Times New Roman"/>
        </w:rPr>
        <w:t>i</w:t>
      </w:r>
      <w:proofErr w:type="spellEnd"/>
      <w:r w:rsidRPr="000F1215">
        <w:rPr>
          <w:rFonts w:eastAsia="Times New Roman" w:cs="Times New Roman"/>
        </w:rPr>
        <w:t xml:space="preserve"> II stopnia studiów stacjonarnych oraz niestacjonarnych. </w:t>
      </w:r>
    </w:p>
    <w:p w:rsidR="00166E75" w:rsidRPr="00166E75" w:rsidRDefault="00166E75" w:rsidP="00166E75">
      <w:pPr>
        <w:widowControl/>
        <w:numPr>
          <w:ilvl w:val="0"/>
          <w:numId w:val="7"/>
        </w:numPr>
        <w:suppressAutoHyphens w:val="0"/>
        <w:spacing w:before="240" w:after="120" w:line="360" w:lineRule="auto"/>
        <w:ind w:left="238" w:right="306" w:hanging="238"/>
        <w:rPr>
          <w:rFonts w:cs="Times New Roman"/>
          <w:b/>
          <w:bCs/>
        </w:rPr>
      </w:pPr>
      <w:r w:rsidRPr="00166E75">
        <w:rPr>
          <w:rFonts w:cs="Times New Roman"/>
          <w:b/>
          <w:bCs/>
        </w:rPr>
        <w:t xml:space="preserve">ODPOWIEDZIALNOŚĆ </w:t>
      </w:r>
    </w:p>
    <w:p w:rsidR="00166E75" w:rsidRPr="00166E75" w:rsidRDefault="00C8724B" w:rsidP="00211449">
      <w:pPr>
        <w:widowControl/>
        <w:numPr>
          <w:ilvl w:val="6"/>
          <w:numId w:val="8"/>
        </w:numPr>
        <w:tabs>
          <w:tab w:val="left" w:pos="709"/>
        </w:tabs>
        <w:suppressAutoHyphens w:val="0"/>
        <w:ind w:left="709" w:hanging="306"/>
        <w:jc w:val="both"/>
        <w:rPr>
          <w:rFonts w:cs="Times New Roman"/>
        </w:rPr>
      </w:pPr>
      <w:r>
        <w:rPr>
          <w:rFonts w:cs="Times New Roman"/>
        </w:rPr>
        <w:t>d</w:t>
      </w:r>
      <w:r w:rsidR="00166E75" w:rsidRPr="00166E75">
        <w:rPr>
          <w:rFonts w:cs="Times New Roman"/>
        </w:rPr>
        <w:t xml:space="preserve">ziekan, </w:t>
      </w:r>
    </w:p>
    <w:p w:rsidR="00166E75" w:rsidRPr="00166E75" w:rsidRDefault="00C8724B" w:rsidP="00211449">
      <w:pPr>
        <w:widowControl/>
        <w:numPr>
          <w:ilvl w:val="6"/>
          <w:numId w:val="8"/>
        </w:numPr>
        <w:tabs>
          <w:tab w:val="left" w:pos="709"/>
        </w:tabs>
        <w:suppressAutoHyphens w:val="0"/>
        <w:ind w:left="709" w:hanging="306"/>
        <w:jc w:val="both"/>
        <w:rPr>
          <w:rFonts w:cs="Times New Roman"/>
        </w:rPr>
      </w:pPr>
      <w:r>
        <w:rPr>
          <w:rFonts w:cs="Times New Roman"/>
        </w:rPr>
        <w:t>p</w:t>
      </w:r>
      <w:r w:rsidR="00166E75" w:rsidRPr="00166E75">
        <w:rPr>
          <w:rFonts w:cs="Times New Roman"/>
        </w:rPr>
        <w:t>rodziekan</w:t>
      </w:r>
      <w:r w:rsidR="00166E75">
        <w:rPr>
          <w:rFonts w:cs="Times New Roman"/>
        </w:rPr>
        <w:t>i</w:t>
      </w:r>
      <w:r w:rsidR="00166E75" w:rsidRPr="00166E75">
        <w:rPr>
          <w:rFonts w:cs="Times New Roman"/>
        </w:rPr>
        <w:t xml:space="preserve">, </w:t>
      </w:r>
    </w:p>
    <w:p w:rsidR="00166E75" w:rsidRPr="00166E75" w:rsidRDefault="00166E75" w:rsidP="00211449">
      <w:pPr>
        <w:widowControl/>
        <w:numPr>
          <w:ilvl w:val="6"/>
          <w:numId w:val="8"/>
        </w:numPr>
        <w:tabs>
          <w:tab w:val="left" w:pos="709"/>
        </w:tabs>
        <w:suppressAutoHyphens w:val="0"/>
        <w:ind w:left="709" w:hanging="306"/>
        <w:jc w:val="both"/>
        <w:rPr>
          <w:rFonts w:cs="Times New Roman"/>
        </w:rPr>
      </w:pPr>
      <w:r>
        <w:rPr>
          <w:rFonts w:cs="Times New Roman"/>
        </w:rPr>
        <w:t>k</w:t>
      </w:r>
      <w:r w:rsidRPr="00166E75">
        <w:rPr>
          <w:rFonts w:cs="Times New Roman"/>
        </w:rPr>
        <w:t xml:space="preserve">ierownicy jednostek organizacyjnych, </w:t>
      </w:r>
    </w:p>
    <w:p w:rsidR="00166E75" w:rsidRPr="00166E75" w:rsidRDefault="00166E75" w:rsidP="00211449">
      <w:pPr>
        <w:widowControl/>
        <w:numPr>
          <w:ilvl w:val="6"/>
          <w:numId w:val="8"/>
        </w:numPr>
        <w:tabs>
          <w:tab w:val="left" w:pos="709"/>
        </w:tabs>
        <w:suppressAutoHyphens w:val="0"/>
        <w:ind w:left="709" w:hanging="306"/>
        <w:jc w:val="both"/>
        <w:rPr>
          <w:rFonts w:cs="Times New Roman"/>
        </w:rPr>
      </w:pPr>
      <w:r>
        <w:rPr>
          <w:rFonts w:cs="Times New Roman"/>
        </w:rPr>
        <w:t>opiekunowie</w:t>
      </w:r>
      <w:r w:rsidRPr="00166E75">
        <w:rPr>
          <w:rFonts w:cs="Times New Roman"/>
        </w:rPr>
        <w:t xml:space="preserve"> prac, zgodnie z zakresem obowiązków, </w:t>
      </w:r>
    </w:p>
    <w:p w:rsidR="00166E75" w:rsidRPr="00166E75" w:rsidRDefault="00166E75" w:rsidP="00211449">
      <w:pPr>
        <w:widowControl/>
        <w:numPr>
          <w:ilvl w:val="6"/>
          <w:numId w:val="8"/>
        </w:numPr>
        <w:tabs>
          <w:tab w:val="left" w:pos="709"/>
        </w:tabs>
        <w:suppressAutoHyphens w:val="0"/>
        <w:ind w:left="709" w:hanging="306"/>
        <w:jc w:val="both"/>
        <w:rPr>
          <w:rFonts w:cs="Times New Roman"/>
        </w:rPr>
      </w:pPr>
      <w:r w:rsidRPr="00166E75">
        <w:rPr>
          <w:rFonts w:cs="Times New Roman"/>
        </w:rPr>
        <w:t xml:space="preserve">członkowie Komisji Egzaminu Dyplomowego (promotor, recenzent – powołani przez </w:t>
      </w:r>
      <w:r w:rsidR="00C8724B">
        <w:rPr>
          <w:rFonts w:cs="Times New Roman"/>
        </w:rPr>
        <w:t>d</w:t>
      </w:r>
      <w:r w:rsidRPr="00166E75">
        <w:rPr>
          <w:rFonts w:cs="Times New Roman"/>
        </w:rPr>
        <w:t>ziekana)</w:t>
      </w:r>
      <w:r>
        <w:rPr>
          <w:rFonts w:cs="Times New Roman"/>
        </w:rPr>
        <w:t>.</w:t>
      </w:r>
      <w:r w:rsidRPr="00166E75">
        <w:rPr>
          <w:rFonts w:cs="Times New Roman"/>
        </w:rPr>
        <w:t xml:space="preserve"> </w:t>
      </w:r>
    </w:p>
    <w:p w:rsidR="00166E75" w:rsidRPr="00166E75" w:rsidRDefault="00166E75" w:rsidP="00166E75">
      <w:pPr>
        <w:widowControl/>
        <w:numPr>
          <w:ilvl w:val="0"/>
          <w:numId w:val="7"/>
        </w:numPr>
        <w:suppressAutoHyphens w:val="0"/>
        <w:spacing w:before="240" w:after="120" w:line="360" w:lineRule="auto"/>
        <w:ind w:left="238" w:right="306" w:hanging="238"/>
        <w:rPr>
          <w:rFonts w:cs="Times New Roman"/>
          <w:b/>
          <w:bCs/>
        </w:rPr>
      </w:pPr>
      <w:r w:rsidRPr="00166E75">
        <w:rPr>
          <w:rFonts w:cs="Times New Roman"/>
          <w:b/>
          <w:bCs/>
        </w:rPr>
        <w:t xml:space="preserve">OPIS POSTĘPOWANIA </w:t>
      </w:r>
    </w:p>
    <w:p w:rsidR="000E00FB" w:rsidRDefault="000E00FB" w:rsidP="00166E75">
      <w:pPr>
        <w:widowControl/>
        <w:numPr>
          <w:ilvl w:val="1"/>
          <w:numId w:val="7"/>
        </w:numPr>
        <w:suppressAutoHyphens w:val="0"/>
        <w:spacing w:before="240" w:after="120" w:line="360" w:lineRule="auto"/>
        <w:ind w:left="426" w:hanging="420"/>
        <w:rPr>
          <w:rFonts w:cs="Times New Roman"/>
        </w:rPr>
      </w:pPr>
      <w:r>
        <w:rPr>
          <w:rFonts w:cs="Times New Roman"/>
        </w:rPr>
        <w:t>Termin</w:t>
      </w:r>
      <w:r w:rsidR="00211449">
        <w:rPr>
          <w:rFonts w:cs="Times New Roman"/>
        </w:rPr>
        <w:t>y</w:t>
      </w:r>
      <w:r>
        <w:rPr>
          <w:rFonts w:cs="Times New Roman"/>
        </w:rPr>
        <w:t xml:space="preserve"> zapisywania się studentów do jednostki dyplomującej</w:t>
      </w:r>
    </w:p>
    <w:p w:rsidR="000E00FB" w:rsidRDefault="000E00FB" w:rsidP="000F1215">
      <w:pPr>
        <w:widowControl/>
        <w:suppressAutoHyphens w:val="0"/>
        <w:spacing w:before="240" w:after="120"/>
        <w:ind w:left="426" w:firstLine="282"/>
        <w:jc w:val="both"/>
        <w:rPr>
          <w:rFonts w:cs="Times New Roman"/>
        </w:rPr>
      </w:pPr>
      <w:r w:rsidRPr="0039590C">
        <w:rPr>
          <w:rFonts w:eastAsia="Times New Roman" w:cs="Times New Roman"/>
        </w:rPr>
        <w:t>Studenci zapisują się do jednostek wydziału w celu realizacji pracy dyplomowej: inżynierskiej</w:t>
      </w:r>
      <w:r>
        <w:rPr>
          <w:rFonts w:eastAsia="Times New Roman" w:cs="Times New Roman"/>
        </w:rPr>
        <w:t>/licencjackiej</w:t>
      </w:r>
      <w:r w:rsidRPr="0039590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Pr="0039590C">
        <w:rPr>
          <w:rFonts w:eastAsia="Times New Roman" w:cs="Times New Roman"/>
        </w:rPr>
        <w:t xml:space="preserve"> do końca V semestru studiów I stopnia oraz magisterskiej </w:t>
      </w:r>
      <w:r>
        <w:rPr>
          <w:rFonts w:eastAsia="Times New Roman" w:cs="Times New Roman"/>
        </w:rPr>
        <w:t>–</w:t>
      </w:r>
      <w:r w:rsidRPr="0039590C">
        <w:rPr>
          <w:rFonts w:eastAsia="Times New Roman" w:cs="Times New Roman"/>
        </w:rPr>
        <w:t xml:space="preserve"> do końca I semestru studiów II stopnia</w:t>
      </w:r>
      <w:r>
        <w:rPr>
          <w:rFonts w:eastAsia="Times New Roman" w:cs="Times New Roman"/>
        </w:rPr>
        <w:t>.</w:t>
      </w:r>
    </w:p>
    <w:p w:rsidR="000E00FB" w:rsidRDefault="00211449" w:rsidP="00166E75">
      <w:pPr>
        <w:widowControl/>
        <w:numPr>
          <w:ilvl w:val="1"/>
          <w:numId w:val="7"/>
        </w:numPr>
        <w:suppressAutoHyphens w:val="0"/>
        <w:spacing w:before="240" w:after="120" w:line="360" w:lineRule="auto"/>
        <w:ind w:left="426" w:hanging="420"/>
        <w:rPr>
          <w:rFonts w:cs="Times New Roman"/>
        </w:rPr>
      </w:pPr>
      <w:r>
        <w:rPr>
          <w:rFonts w:cs="Times New Roman"/>
        </w:rPr>
        <w:t>Terminy wybierania tematów prac dyplomowych</w:t>
      </w:r>
    </w:p>
    <w:p w:rsidR="00211449" w:rsidRPr="0039590C" w:rsidRDefault="00211449" w:rsidP="000F1215">
      <w:pPr>
        <w:widowControl/>
        <w:suppressAutoHyphens w:val="0"/>
        <w:ind w:left="426" w:firstLine="282"/>
        <w:contextualSpacing/>
        <w:jc w:val="both"/>
        <w:rPr>
          <w:rFonts w:eastAsia="Times New Roman" w:cs="Times New Roman"/>
        </w:rPr>
      </w:pPr>
      <w:r w:rsidRPr="0039590C">
        <w:rPr>
          <w:rFonts w:eastAsia="Times New Roman" w:cs="Times New Roman"/>
        </w:rPr>
        <w:t xml:space="preserve">Tematy prac dyplomowych studenci wybierają </w:t>
      </w:r>
      <w:r w:rsidRPr="004B55CC">
        <w:rPr>
          <w:rFonts w:eastAsia="Times New Roman" w:cs="Times New Roman"/>
          <w:u w:val="single"/>
        </w:rPr>
        <w:t>do 28 lutego</w:t>
      </w:r>
      <w:r w:rsidRPr="0039590C">
        <w:rPr>
          <w:rFonts w:eastAsia="Times New Roman" w:cs="Times New Roman"/>
        </w:rPr>
        <w:t xml:space="preserve"> (w przypadku studiów kończących się w semestrze zimowym następnego roku kalendarzowego) lub </w:t>
      </w:r>
      <w:r w:rsidRPr="0039590C">
        <w:rPr>
          <w:rFonts w:eastAsia="Times New Roman" w:cs="Times New Roman"/>
          <w:u w:val="single"/>
        </w:rPr>
        <w:t>do 31</w:t>
      </w:r>
      <w:r w:rsidRPr="0039590C">
        <w:rPr>
          <w:rFonts w:eastAsia="Times New Roman" w:cs="Times New Roman"/>
        </w:rPr>
        <w:t xml:space="preserve"> maja (w</w:t>
      </w:r>
      <w:r>
        <w:rPr>
          <w:rFonts w:eastAsia="Times New Roman" w:cs="Times New Roman"/>
        </w:rPr>
        <w:t> </w:t>
      </w:r>
      <w:r w:rsidRPr="0039590C">
        <w:rPr>
          <w:rFonts w:eastAsia="Times New Roman" w:cs="Times New Roman"/>
        </w:rPr>
        <w:t>przypadku studiów kończących się w semestrze letnim następnego roku kalendarzowego).</w:t>
      </w:r>
    </w:p>
    <w:p w:rsidR="00166E75" w:rsidRPr="009D1C54" w:rsidRDefault="00166E75" w:rsidP="00166E75">
      <w:pPr>
        <w:widowControl/>
        <w:numPr>
          <w:ilvl w:val="1"/>
          <w:numId w:val="7"/>
        </w:numPr>
        <w:suppressAutoHyphens w:val="0"/>
        <w:spacing w:before="240" w:after="120" w:line="360" w:lineRule="auto"/>
        <w:ind w:left="426" w:hanging="420"/>
        <w:rPr>
          <w:rFonts w:cs="Times New Roman"/>
        </w:rPr>
      </w:pPr>
      <w:r w:rsidRPr="009D1C54">
        <w:rPr>
          <w:rFonts w:cs="Times New Roman"/>
        </w:rPr>
        <w:t xml:space="preserve">Zasady </w:t>
      </w:r>
      <w:r w:rsidR="009D1C54" w:rsidRPr="009D1C54">
        <w:rPr>
          <w:rFonts w:cs="Times New Roman"/>
        </w:rPr>
        <w:t xml:space="preserve">zgłaszania </w:t>
      </w:r>
      <w:r w:rsidRPr="009D1C54">
        <w:rPr>
          <w:rFonts w:cs="Times New Roman"/>
        </w:rPr>
        <w:t xml:space="preserve">i zatwierdzania tematów prac dyplomowych magisterskich/inżynierskich </w:t>
      </w:r>
    </w:p>
    <w:p w:rsidR="00615686" w:rsidRDefault="00615686" w:rsidP="000F1215">
      <w:pPr>
        <w:widowControl/>
        <w:suppressAutoHyphens w:val="0"/>
        <w:ind w:left="426" w:firstLine="282"/>
        <w:jc w:val="both"/>
        <w:rPr>
          <w:rFonts w:cs="Times New Roman"/>
        </w:rPr>
      </w:pPr>
      <w:r>
        <w:rPr>
          <w:rFonts w:cs="Times New Roman"/>
        </w:rPr>
        <w:t>Szczegółowe z</w:t>
      </w:r>
      <w:r w:rsidR="009D1C54" w:rsidRPr="009D1C54">
        <w:rPr>
          <w:rFonts w:cs="Times New Roman"/>
        </w:rPr>
        <w:t xml:space="preserve">asady zgłaszania i zatwierdzania tematów prac dyplomowych zawarte </w:t>
      </w:r>
      <w:r w:rsidR="000D0169" w:rsidRPr="009D1C54">
        <w:rPr>
          <w:rFonts w:cs="Times New Roman"/>
        </w:rPr>
        <w:t xml:space="preserve">są </w:t>
      </w:r>
      <w:r w:rsidR="009D1C54" w:rsidRPr="009D1C54">
        <w:rPr>
          <w:rFonts w:cs="Times New Roman"/>
        </w:rPr>
        <w:t>w „Zasadach dyplomowania na Wydziale Inżynierii Produkcji Uniwersytetu Przyrodniczego w Lublinie (</w:t>
      </w:r>
      <w:hyperlink r:id="rId9" w:history="1">
        <w:r w:rsidR="009D1C54" w:rsidRPr="009D1C54">
          <w:rPr>
            <w:rStyle w:val="Hipercze"/>
            <w:rFonts w:cs="Times New Roman"/>
            <w:color w:val="auto"/>
            <w:u w:val="none"/>
          </w:rPr>
          <w:t>https://www.up.lublin.pl/files/inzynieria/zasady_dyplomowania_3_na_wip.docx</w:t>
        </w:r>
      </w:hyperlink>
      <w:r w:rsidR="009D1C54" w:rsidRPr="009D1C54">
        <w:rPr>
          <w:rFonts w:cs="Times New Roman"/>
        </w:rPr>
        <w:t>).</w:t>
      </w:r>
    </w:p>
    <w:p w:rsidR="005A7FA1" w:rsidRPr="005A7FA1" w:rsidRDefault="00166E75" w:rsidP="005A7FA1">
      <w:pPr>
        <w:widowControl/>
        <w:suppressAutoHyphens w:val="0"/>
        <w:ind w:left="426" w:firstLine="282"/>
        <w:jc w:val="both"/>
        <w:rPr>
          <w:rFonts w:eastAsia="Times New Roman" w:cs="Times New Roman"/>
        </w:rPr>
      </w:pPr>
      <w:r w:rsidRPr="009D1C54">
        <w:rPr>
          <w:rFonts w:cs="Times New Roman"/>
        </w:rPr>
        <w:t>Tematy prac dyplomowych magisterskich/inżynierskich</w:t>
      </w:r>
      <w:r w:rsidR="009D1C54" w:rsidRPr="009D1C54">
        <w:rPr>
          <w:rFonts w:cs="Times New Roman"/>
        </w:rPr>
        <w:t xml:space="preserve"> </w:t>
      </w:r>
      <w:r w:rsidRPr="009D1C54">
        <w:rPr>
          <w:rFonts w:cs="Times New Roman"/>
        </w:rPr>
        <w:t xml:space="preserve">zgłaszane są </w:t>
      </w:r>
      <w:r w:rsidR="00211449" w:rsidRPr="009D1C54">
        <w:rPr>
          <w:rFonts w:cs="Times New Roman"/>
        </w:rPr>
        <w:t>kierownikom poszczególnych jednostek organizacyjnych</w:t>
      </w:r>
      <w:r w:rsidR="009D1C54">
        <w:rPr>
          <w:rFonts w:cs="Times New Roman"/>
        </w:rPr>
        <w:t xml:space="preserve">. </w:t>
      </w:r>
      <w:r w:rsidR="009D1C54" w:rsidRPr="0039590C">
        <w:rPr>
          <w:rFonts w:eastAsia="Times New Roman" w:cs="Times New Roman"/>
        </w:rPr>
        <w:t xml:space="preserve">Po weryfikacji tematów prac kierownik sporządza wykaz tematów prac dyplomowych dla studentów do </w:t>
      </w:r>
      <w:r w:rsidR="009D1C54" w:rsidRPr="0039590C">
        <w:rPr>
          <w:rFonts w:eastAsia="Times New Roman" w:cs="Times New Roman"/>
          <w:u w:val="single"/>
        </w:rPr>
        <w:t>15 stycznia</w:t>
      </w:r>
      <w:r w:rsidR="009D1C54" w:rsidRPr="0039590C">
        <w:rPr>
          <w:rFonts w:eastAsia="Times New Roman" w:cs="Times New Roman"/>
        </w:rPr>
        <w:t xml:space="preserve"> lub do </w:t>
      </w:r>
      <w:r w:rsidR="009D1C54" w:rsidRPr="0039590C">
        <w:rPr>
          <w:rFonts w:eastAsia="Times New Roman" w:cs="Times New Roman"/>
          <w:u w:val="single"/>
        </w:rPr>
        <w:t>15 kwietnia</w:t>
      </w:r>
      <w:r w:rsidR="004B55CC">
        <w:rPr>
          <w:rFonts w:eastAsia="Times New Roman" w:cs="Times New Roman"/>
          <w:u w:val="single"/>
        </w:rPr>
        <w:t>,</w:t>
      </w:r>
      <w:r w:rsidR="009D1C54">
        <w:rPr>
          <w:rFonts w:eastAsia="Times New Roman" w:cs="Times New Roman"/>
        </w:rPr>
        <w:t xml:space="preserve"> dla studiów kończących się </w:t>
      </w:r>
      <w:r w:rsidR="009D1C54" w:rsidRPr="0039590C">
        <w:rPr>
          <w:rFonts w:eastAsia="Times New Roman" w:cs="Times New Roman"/>
        </w:rPr>
        <w:t>w następnym roku kalendarzowym odpowiednio w semestrze zimowym lub letnim.</w:t>
      </w:r>
      <w:r w:rsidR="009D1C54">
        <w:rPr>
          <w:rFonts w:eastAsia="Times New Roman" w:cs="Times New Roman"/>
        </w:rPr>
        <w:t xml:space="preserve"> </w:t>
      </w:r>
      <w:r w:rsidR="009670E7">
        <w:rPr>
          <w:rFonts w:eastAsia="Times New Roman" w:cs="Times New Roman"/>
        </w:rPr>
        <w:t>Kierownicy jednostek przekazują propozycje tematów prac dyplomowych do umieszczenia na stronie internetowej wydziału</w:t>
      </w:r>
      <w:r w:rsidR="00192814">
        <w:rPr>
          <w:rFonts w:eastAsia="Times New Roman" w:cs="Times New Roman"/>
        </w:rPr>
        <w:t xml:space="preserve"> i poda</w:t>
      </w:r>
      <w:r w:rsidR="008A56C8">
        <w:rPr>
          <w:rFonts w:eastAsia="Times New Roman" w:cs="Times New Roman"/>
        </w:rPr>
        <w:t>ją je</w:t>
      </w:r>
      <w:r w:rsidR="00192814">
        <w:rPr>
          <w:rFonts w:eastAsia="Times New Roman" w:cs="Times New Roman"/>
        </w:rPr>
        <w:t xml:space="preserve"> do wiadomości studentom</w:t>
      </w:r>
      <w:r w:rsidR="004B55CC">
        <w:rPr>
          <w:rFonts w:eastAsia="Times New Roman" w:cs="Times New Roman"/>
        </w:rPr>
        <w:t>.</w:t>
      </w:r>
      <w:r w:rsidR="009670E7" w:rsidRPr="0039590C">
        <w:rPr>
          <w:rFonts w:eastAsia="Times New Roman" w:cs="Times New Roman"/>
        </w:rPr>
        <w:t xml:space="preserve"> </w:t>
      </w:r>
      <w:r w:rsidR="009D1C54" w:rsidRPr="0039590C">
        <w:rPr>
          <w:rFonts w:eastAsia="Times New Roman" w:cs="Times New Roman"/>
        </w:rPr>
        <w:t xml:space="preserve">Tematy prac dyplomowych studenci wybierają </w:t>
      </w:r>
      <w:r w:rsidR="009D1C54" w:rsidRPr="0039590C">
        <w:rPr>
          <w:rFonts w:eastAsia="Times New Roman" w:cs="Times New Roman"/>
          <w:u w:val="single"/>
        </w:rPr>
        <w:t>do 28 lutego</w:t>
      </w:r>
      <w:r w:rsidR="009D1C54" w:rsidRPr="0039590C">
        <w:rPr>
          <w:rFonts w:eastAsia="Times New Roman" w:cs="Times New Roman"/>
        </w:rPr>
        <w:t xml:space="preserve"> (w przypadku </w:t>
      </w:r>
      <w:r w:rsidR="009D1C54" w:rsidRPr="0039590C">
        <w:rPr>
          <w:rFonts w:eastAsia="Times New Roman" w:cs="Times New Roman"/>
        </w:rPr>
        <w:lastRenderedPageBreak/>
        <w:t xml:space="preserve">studiów kończących się w semestrze zimowym następnego roku kalendarzowego) lub </w:t>
      </w:r>
      <w:r w:rsidR="009D1C54" w:rsidRPr="0039590C">
        <w:rPr>
          <w:rFonts w:eastAsia="Times New Roman" w:cs="Times New Roman"/>
          <w:u w:val="single"/>
        </w:rPr>
        <w:t>do 31</w:t>
      </w:r>
      <w:r w:rsidR="009D1C54" w:rsidRPr="0039590C">
        <w:rPr>
          <w:rFonts w:eastAsia="Times New Roman" w:cs="Times New Roman"/>
        </w:rPr>
        <w:t xml:space="preserve"> maja (w przypadku studiów kończących się w semestrze letnim następnego roku kalendarzowego).</w:t>
      </w:r>
      <w:r w:rsidR="009670E7">
        <w:rPr>
          <w:rFonts w:eastAsia="Times New Roman" w:cs="Times New Roman"/>
        </w:rPr>
        <w:t xml:space="preserve"> </w:t>
      </w:r>
      <w:r w:rsidR="009670E7" w:rsidRPr="0039590C">
        <w:rPr>
          <w:rFonts w:eastAsia="Times New Roman" w:cs="Times New Roman"/>
        </w:rPr>
        <w:t xml:space="preserve">Po zakończeniu procedury wybierania i ustalania tematów prac dyplomowych, kierownicy jednostek dyplomujących sporządzają zbiorczą listę tematów wraz z nazwiskami kierujących pracami i nazwiskami studentów realizujących dany temat i przekazują do Rady Programowej danego kierunku studiów </w:t>
      </w:r>
      <w:r w:rsidR="009670E7" w:rsidRPr="0039590C">
        <w:rPr>
          <w:rFonts w:eastAsia="Times New Roman" w:cs="Times New Roman"/>
          <w:u w:val="single"/>
        </w:rPr>
        <w:t>do 15 marca</w:t>
      </w:r>
      <w:r w:rsidR="009670E7" w:rsidRPr="0039590C">
        <w:rPr>
          <w:rFonts w:eastAsia="Times New Roman" w:cs="Times New Roman"/>
        </w:rPr>
        <w:t xml:space="preserve"> (w przypadku studiów kończących się w semestrze zimowym następnego roku kalendarzowego) lub </w:t>
      </w:r>
      <w:r w:rsidR="009670E7" w:rsidRPr="0039590C">
        <w:rPr>
          <w:rFonts w:eastAsia="Times New Roman" w:cs="Times New Roman"/>
          <w:u w:val="single"/>
        </w:rPr>
        <w:t>do 15 czerwca</w:t>
      </w:r>
      <w:r w:rsidR="009670E7" w:rsidRPr="0039590C">
        <w:rPr>
          <w:rFonts w:eastAsia="Times New Roman" w:cs="Times New Roman"/>
        </w:rPr>
        <w:t xml:space="preserve"> (w przypadku studiów kończących się w semestrze letnim następnego roku kalendarzowego)</w:t>
      </w:r>
      <w:r w:rsidR="004B55CC">
        <w:rPr>
          <w:rFonts w:eastAsia="Times New Roman" w:cs="Times New Roman"/>
        </w:rPr>
        <w:t xml:space="preserve">. </w:t>
      </w:r>
      <w:r w:rsidR="004B55CC" w:rsidRPr="0039590C">
        <w:rPr>
          <w:rFonts w:eastAsia="Times New Roman" w:cs="Times New Roman"/>
        </w:rPr>
        <w:t xml:space="preserve">Rada Programowa dokonuje oceny proponowanych tematów prac dyplomowych </w:t>
      </w:r>
      <w:r w:rsidR="004B55CC">
        <w:rPr>
          <w:rFonts w:eastAsia="Times New Roman" w:cs="Times New Roman"/>
        </w:rPr>
        <w:t xml:space="preserve">i </w:t>
      </w:r>
      <w:r w:rsidR="004B55CC" w:rsidRPr="0039590C">
        <w:rPr>
          <w:rFonts w:eastAsia="Times New Roman" w:cs="Times New Roman"/>
        </w:rPr>
        <w:t xml:space="preserve">przekazuje do jednostek </w:t>
      </w:r>
      <w:r w:rsidR="002B6C7E">
        <w:rPr>
          <w:rFonts w:eastAsia="Times New Roman" w:cs="Times New Roman"/>
        </w:rPr>
        <w:t xml:space="preserve">dyplomujących </w:t>
      </w:r>
      <w:r w:rsidR="004B55CC" w:rsidRPr="0039590C">
        <w:rPr>
          <w:rFonts w:eastAsia="Times New Roman" w:cs="Times New Roman"/>
        </w:rPr>
        <w:t xml:space="preserve">wydziału zaakceptowane tematy prac dyplomowych </w:t>
      </w:r>
      <w:r w:rsidR="004B55CC" w:rsidRPr="0039590C">
        <w:rPr>
          <w:rFonts w:eastAsia="Times New Roman" w:cs="Times New Roman"/>
          <w:u w:val="single"/>
        </w:rPr>
        <w:t xml:space="preserve">w terminie do 31 marca </w:t>
      </w:r>
      <w:r w:rsidR="004B55CC" w:rsidRPr="0039590C">
        <w:rPr>
          <w:rFonts w:eastAsia="Times New Roman" w:cs="Times New Roman"/>
        </w:rPr>
        <w:t xml:space="preserve">(w przypadku studiów kończących się w semestrze zimowym następnego roku kalendarzowego) lub </w:t>
      </w:r>
      <w:r w:rsidR="004B55CC" w:rsidRPr="0039590C">
        <w:rPr>
          <w:rFonts w:eastAsia="Times New Roman" w:cs="Times New Roman"/>
          <w:u w:val="single"/>
        </w:rPr>
        <w:t>do 30 czerwca</w:t>
      </w:r>
      <w:r w:rsidR="004B55CC" w:rsidRPr="0039590C">
        <w:rPr>
          <w:rFonts w:eastAsia="Times New Roman" w:cs="Times New Roman"/>
        </w:rPr>
        <w:t xml:space="preserve"> (w przypadku studiów kończących się w semestrze letnim następnego roku kalendarzowego)</w:t>
      </w:r>
      <w:r w:rsidR="004B55CC">
        <w:rPr>
          <w:rFonts w:eastAsia="Times New Roman" w:cs="Times New Roman"/>
        </w:rPr>
        <w:t xml:space="preserve">. </w:t>
      </w:r>
      <w:r w:rsidR="00321E43" w:rsidRPr="0039590C">
        <w:rPr>
          <w:rFonts w:eastAsia="Times New Roman" w:cs="Times New Roman"/>
        </w:rPr>
        <w:t>Kierownik jednostki dyplomującej przekazuje do dziekanatu wykaz tematów prac dyplomowych zaakceptowanych przez Ra</w:t>
      </w:r>
      <w:r w:rsidR="00321E43">
        <w:rPr>
          <w:rFonts w:eastAsia="Times New Roman" w:cs="Times New Roman"/>
        </w:rPr>
        <w:t>dę Programową wraz z nazwiskami</w:t>
      </w:r>
      <w:r w:rsidR="00321E43" w:rsidRPr="0039590C">
        <w:rPr>
          <w:rFonts w:eastAsia="Times New Roman" w:cs="Times New Roman"/>
        </w:rPr>
        <w:t xml:space="preserve"> studentów i nazwiskami ich promotorów </w:t>
      </w:r>
      <w:r w:rsidR="00321E43">
        <w:rPr>
          <w:rFonts w:eastAsia="Times New Roman" w:cs="Times New Roman"/>
        </w:rPr>
        <w:t xml:space="preserve">i recenzentów. </w:t>
      </w:r>
      <w:r w:rsidR="004B55CC" w:rsidRPr="0039590C">
        <w:rPr>
          <w:rFonts w:eastAsia="Times New Roman" w:cs="Times New Roman"/>
        </w:rPr>
        <w:t>W przypadkach szczególnych możliwa jest zmiana promotora oraz zmiana tematu pracy dyplomowej. Zmia</w:t>
      </w:r>
      <w:r w:rsidR="00C8724B">
        <w:rPr>
          <w:rFonts w:eastAsia="Times New Roman" w:cs="Times New Roman"/>
        </w:rPr>
        <w:t>ny akceptuje p</w:t>
      </w:r>
      <w:r w:rsidR="004B55CC" w:rsidRPr="0039590C">
        <w:rPr>
          <w:rFonts w:eastAsia="Times New Roman" w:cs="Times New Roman"/>
        </w:rPr>
        <w:t>rodziekan. Zmiana ta może nastąpić wyłącznie na wniosek promotora lub na wniosek studenta</w:t>
      </w:r>
      <w:r w:rsidR="004B55CC">
        <w:rPr>
          <w:rFonts w:eastAsia="Times New Roman" w:cs="Times New Roman"/>
        </w:rPr>
        <w:t>,</w:t>
      </w:r>
      <w:r w:rsidR="004B55CC" w:rsidRPr="0039590C">
        <w:rPr>
          <w:rFonts w:eastAsia="Times New Roman" w:cs="Times New Roman"/>
        </w:rPr>
        <w:t xml:space="preserve"> zaopiniowany przez promotora</w:t>
      </w:r>
      <w:r w:rsidR="004B55CC">
        <w:rPr>
          <w:rFonts w:eastAsia="Times New Roman" w:cs="Times New Roman"/>
        </w:rPr>
        <w:t>,</w:t>
      </w:r>
      <w:r w:rsidR="004B55CC" w:rsidRPr="0039590C">
        <w:rPr>
          <w:rFonts w:eastAsia="Times New Roman" w:cs="Times New Roman"/>
        </w:rPr>
        <w:t xml:space="preserve"> złożony nie później niż </w:t>
      </w:r>
      <w:r w:rsidR="004B55CC" w:rsidRPr="0039590C">
        <w:rPr>
          <w:rFonts w:eastAsia="Times New Roman" w:cs="Times New Roman"/>
          <w:u w:val="single"/>
        </w:rPr>
        <w:t>do końca szóstego semestru studiów</w:t>
      </w:r>
      <w:r w:rsidR="004B55CC" w:rsidRPr="0039590C">
        <w:rPr>
          <w:rFonts w:eastAsia="Times New Roman" w:cs="Times New Roman"/>
        </w:rPr>
        <w:t xml:space="preserve"> pierwszego stopnia </w:t>
      </w:r>
      <w:r w:rsidR="004B55CC" w:rsidRPr="0039590C">
        <w:rPr>
          <w:rFonts w:eastAsia="Times New Roman" w:cs="Times New Roman"/>
          <w:u w:val="single"/>
        </w:rPr>
        <w:t>lub drugiego semestru</w:t>
      </w:r>
      <w:r w:rsidR="004B55CC" w:rsidRPr="0039590C">
        <w:rPr>
          <w:rFonts w:eastAsia="Times New Roman" w:cs="Times New Roman"/>
        </w:rPr>
        <w:t xml:space="preserve"> w przyp</w:t>
      </w:r>
      <w:r w:rsidR="004B55CC">
        <w:rPr>
          <w:rFonts w:eastAsia="Times New Roman" w:cs="Times New Roman"/>
        </w:rPr>
        <w:t>adku studiów drugiego stopnia.</w:t>
      </w:r>
      <w:r w:rsidR="005A7FA1">
        <w:rPr>
          <w:rFonts w:eastAsia="Times New Roman" w:cs="Times New Roman"/>
        </w:rPr>
        <w:t xml:space="preserve"> </w:t>
      </w:r>
      <w:r w:rsidR="005A7FA1">
        <w:rPr>
          <w:rFonts w:eastAsia="Times New Roman" w:cs="Times New Roman"/>
        </w:rPr>
        <w:t xml:space="preserve"> </w:t>
      </w:r>
      <w:r w:rsidR="005A7FA1" w:rsidRPr="005A7FA1">
        <w:rPr>
          <w:rFonts w:eastAsia="Times New Roman" w:cs="Times New Roman"/>
        </w:rPr>
        <w:t>Zmiana tematu pracy wymaga akceptacji przewodniczącego Rady Programowej kierunku studiów.</w:t>
      </w:r>
    </w:p>
    <w:p w:rsidR="00321E43" w:rsidRDefault="00166E75" w:rsidP="000F1215">
      <w:pPr>
        <w:ind w:left="426" w:firstLine="441"/>
        <w:jc w:val="both"/>
        <w:rPr>
          <w:rFonts w:cs="Times New Roman"/>
        </w:rPr>
      </w:pPr>
      <w:bookmarkStart w:id="0" w:name="_GoBack"/>
      <w:bookmarkEnd w:id="0"/>
      <w:r w:rsidRPr="009D1C54">
        <w:rPr>
          <w:rFonts w:cs="Times New Roman"/>
        </w:rPr>
        <w:t xml:space="preserve">Rada Programowa </w:t>
      </w:r>
      <w:r w:rsidR="00C8724B">
        <w:rPr>
          <w:rFonts w:cs="Times New Roman"/>
        </w:rPr>
        <w:t>z p</w:t>
      </w:r>
      <w:r w:rsidRPr="009D1C54">
        <w:rPr>
          <w:rFonts w:cs="Times New Roman"/>
        </w:rPr>
        <w:t xml:space="preserve">rodziekanem kierunku prowadzi prace kontrolne w zakresie </w:t>
      </w:r>
      <w:r w:rsidR="000F1215">
        <w:rPr>
          <w:rFonts w:cs="Times New Roman"/>
        </w:rPr>
        <w:t>poprawności doboru promotora i</w:t>
      </w:r>
      <w:r w:rsidRPr="009D1C54">
        <w:rPr>
          <w:rFonts w:cs="Times New Roman"/>
        </w:rPr>
        <w:t xml:space="preserve"> recenzenta pracy dyplomowej, tematu pracy do kierunku i specjalności</w:t>
      </w:r>
      <w:r w:rsidR="00321E43">
        <w:rPr>
          <w:rFonts w:cs="Times New Roman"/>
        </w:rPr>
        <w:t>.</w:t>
      </w:r>
    </w:p>
    <w:p w:rsidR="00166E75" w:rsidRPr="00166E75" w:rsidRDefault="00166E75" w:rsidP="00166E75">
      <w:pPr>
        <w:widowControl/>
        <w:numPr>
          <w:ilvl w:val="1"/>
          <w:numId w:val="7"/>
        </w:numPr>
        <w:suppressAutoHyphens w:val="0"/>
        <w:spacing w:before="240" w:after="120" w:line="360" w:lineRule="auto"/>
        <w:ind w:left="426" w:hanging="420"/>
        <w:rPr>
          <w:rFonts w:cs="Times New Roman"/>
        </w:rPr>
      </w:pPr>
      <w:r w:rsidRPr="00166E75">
        <w:rPr>
          <w:rFonts w:cs="Times New Roman"/>
        </w:rPr>
        <w:t xml:space="preserve">Wykonywanie pracy dyplomowej magisterskiej/inżynierskiej </w:t>
      </w:r>
    </w:p>
    <w:p w:rsidR="00166E75" w:rsidRPr="00166E75" w:rsidRDefault="00166E75" w:rsidP="00615686">
      <w:pPr>
        <w:widowControl/>
        <w:numPr>
          <w:ilvl w:val="2"/>
          <w:numId w:val="7"/>
        </w:numPr>
        <w:suppressAutoHyphens w:val="0"/>
        <w:spacing w:before="120" w:after="120" w:line="360" w:lineRule="auto"/>
        <w:ind w:left="709" w:hanging="425"/>
        <w:jc w:val="both"/>
        <w:rPr>
          <w:rFonts w:cs="Times New Roman"/>
        </w:rPr>
      </w:pPr>
      <w:r w:rsidRPr="00166E75">
        <w:rPr>
          <w:rFonts w:cs="Times New Roman"/>
        </w:rPr>
        <w:t xml:space="preserve">Obowiązki kierującego pracą dyplomową magisterską/inżynierską </w:t>
      </w:r>
    </w:p>
    <w:p w:rsidR="00166E75" w:rsidRPr="00166E75" w:rsidRDefault="00166E75" w:rsidP="00615686">
      <w:pPr>
        <w:ind w:left="567" w:right="77" w:firstLine="284"/>
        <w:rPr>
          <w:rFonts w:cs="Times New Roman"/>
        </w:rPr>
      </w:pPr>
      <w:r w:rsidRPr="00166E75">
        <w:rPr>
          <w:rFonts w:cs="Times New Roman"/>
        </w:rPr>
        <w:t>Wykonanie pracy dyplomowej nadzorowan</w:t>
      </w:r>
      <w:r w:rsidR="00615686">
        <w:rPr>
          <w:rFonts w:cs="Times New Roman"/>
        </w:rPr>
        <w:t>e jest przez kierującego pracą –</w:t>
      </w:r>
      <w:r w:rsidRPr="00166E75">
        <w:rPr>
          <w:rFonts w:cs="Times New Roman"/>
        </w:rPr>
        <w:t xml:space="preserve"> promotora. </w:t>
      </w:r>
    </w:p>
    <w:p w:rsidR="00166E75" w:rsidRPr="00166E75" w:rsidRDefault="00166E75" w:rsidP="00615686">
      <w:pPr>
        <w:ind w:left="567"/>
        <w:rPr>
          <w:rFonts w:cs="Times New Roman"/>
        </w:rPr>
      </w:pPr>
      <w:r w:rsidRPr="00166E75">
        <w:rPr>
          <w:rFonts w:cs="Times New Roman"/>
        </w:rPr>
        <w:t xml:space="preserve">Do obowiązków promotora należą: </w:t>
      </w:r>
    </w:p>
    <w:p w:rsidR="00166E75" w:rsidRPr="00166E75" w:rsidRDefault="00166E75" w:rsidP="00615686">
      <w:pPr>
        <w:widowControl/>
        <w:numPr>
          <w:ilvl w:val="5"/>
          <w:numId w:val="9"/>
        </w:numPr>
        <w:suppressAutoHyphens w:val="0"/>
        <w:ind w:left="567" w:hanging="360"/>
        <w:jc w:val="both"/>
        <w:rPr>
          <w:rFonts w:cs="Times New Roman"/>
        </w:rPr>
      </w:pPr>
      <w:r w:rsidRPr="00166E75">
        <w:rPr>
          <w:rFonts w:cs="Times New Roman"/>
        </w:rPr>
        <w:t xml:space="preserve">konsultacje merytoryczne w trakcie przygotowania przeglądu piśmiennictwa, </w:t>
      </w:r>
    </w:p>
    <w:p w:rsidR="00166E75" w:rsidRPr="00166E75" w:rsidRDefault="00166E75" w:rsidP="00615686">
      <w:pPr>
        <w:widowControl/>
        <w:numPr>
          <w:ilvl w:val="5"/>
          <w:numId w:val="9"/>
        </w:numPr>
        <w:suppressAutoHyphens w:val="0"/>
        <w:ind w:left="567" w:hanging="360"/>
        <w:jc w:val="both"/>
        <w:rPr>
          <w:rFonts w:cs="Times New Roman"/>
        </w:rPr>
      </w:pPr>
      <w:r w:rsidRPr="00166E75">
        <w:rPr>
          <w:rFonts w:cs="Times New Roman"/>
        </w:rPr>
        <w:t xml:space="preserve">przeszkolenie pod kątem bezpieczeństwa i higieny pracy, </w:t>
      </w:r>
    </w:p>
    <w:p w:rsidR="00166E75" w:rsidRPr="00166E75" w:rsidRDefault="00166E75" w:rsidP="00615686">
      <w:pPr>
        <w:widowControl/>
        <w:numPr>
          <w:ilvl w:val="5"/>
          <w:numId w:val="9"/>
        </w:numPr>
        <w:suppressAutoHyphens w:val="0"/>
        <w:ind w:left="567" w:hanging="360"/>
        <w:jc w:val="both"/>
        <w:rPr>
          <w:rFonts w:cs="Times New Roman"/>
        </w:rPr>
      </w:pPr>
      <w:r w:rsidRPr="00166E75">
        <w:rPr>
          <w:rFonts w:cs="Times New Roman"/>
        </w:rPr>
        <w:t xml:space="preserve">nadzór i bieżące konsultacje przy wykonywaniu części eksperymentalnej pracy </w:t>
      </w:r>
    </w:p>
    <w:p w:rsidR="00166E75" w:rsidRPr="00166E75" w:rsidRDefault="00166E75" w:rsidP="00615686">
      <w:pPr>
        <w:ind w:left="567"/>
        <w:rPr>
          <w:rFonts w:cs="Times New Roman"/>
        </w:rPr>
      </w:pPr>
      <w:r w:rsidRPr="00166E75">
        <w:rPr>
          <w:rFonts w:cs="Times New Roman"/>
        </w:rPr>
        <w:t xml:space="preserve">(jeśli </w:t>
      </w:r>
      <w:r w:rsidR="00702AF6">
        <w:rPr>
          <w:rFonts w:cs="Times New Roman"/>
        </w:rPr>
        <w:t xml:space="preserve">jest </w:t>
      </w:r>
      <w:r w:rsidRPr="00166E75">
        <w:rPr>
          <w:rFonts w:cs="Times New Roman"/>
        </w:rPr>
        <w:t xml:space="preserve">wymagana), </w:t>
      </w:r>
    </w:p>
    <w:p w:rsidR="00166E75" w:rsidRPr="00166E75" w:rsidRDefault="00166E75" w:rsidP="00615686">
      <w:pPr>
        <w:widowControl/>
        <w:numPr>
          <w:ilvl w:val="5"/>
          <w:numId w:val="9"/>
        </w:numPr>
        <w:suppressAutoHyphens w:val="0"/>
        <w:ind w:left="567" w:hanging="360"/>
        <w:jc w:val="both"/>
        <w:rPr>
          <w:rFonts w:cs="Times New Roman"/>
        </w:rPr>
      </w:pPr>
      <w:r w:rsidRPr="00166E75">
        <w:rPr>
          <w:rFonts w:cs="Times New Roman"/>
        </w:rPr>
        <w:t xml:space="preserve">wsparcie merytoryczne podczas analizy wyników i redagowaniu pracy pisemnej, </w:t>
      </w:r>
    </w:p>
    <w:p w:rsidR="00166E75" w:rsidRPr="00166E75" w:rsidRDefault="00166E75" w:rsidP="00615686">
      <w:pPr>
        <w:widowControl/>
        <w:numPr>
          <w:ilvl w:val="5"/>
          <w:numId w:val="9"/>
        </w:numPr>
        <w:suppressAutoHyphens w:val="0"/>
        <w:ind w:left="567" w:hanging="360"/>
        <w:jc w:val="both"/>
        <w:rPr>
          <w:rFonts w:cs="Times New Roman"/>
        </w:rPr>
      </w:pPr>
      <w:r w:rsidRPr="00166E75">
        <w:rPr>
          <w:rFonts w:cs="Times New Roman"/>
        </w:rPr>
        <w:t>opracowanie pisemnej oceny pracy dyplom</w:t>
      </w:r>
      <w:r w:rsidR="004316BB">
        <w:rPr>
          <w:rFonts w:cs="Times New Roman"/>
        </w:rPr>
        <w:t>owej (formularz zamieszczony w Wirtualnym D</w:t>
      </w:r>
      <w:r w:rsidRPr="00166E75">
        <w:rPr>
          <w:rFonts w:cs="Times New Roman"/>
        </w:rPr>
        <w:t xml:space="preserve">ziekanacie), </w:t>
      </w:r>
    </w:p>
    <w:p w:rsidR="00166E75" w:rsidRPr="00166E75" w:rsidRDefault="00166E75" w:rsidP="00615686">
      <w:pPr>
        <w:widowControl/>
        <w:numPr>
          <w:ilvl w:val="5"/>
          <w:numId w:val="9"/>
        </w:numPr>
        <w:suppressAutoHyphens w:val="0"/>
        <w:ind w:left="567" w:hanging="357"/>
        <w:jc w:val="both"/>
        <w:rPr>
          <w:rFonts w:cs="Times New Roman"/>
        </w:rPr>
      </w:pPr>
      <w:r w:rsidRPr="00166E75">
        <w:rPr>
          <w:rFonts w:cs="Times New Roman"/>
        </w:rPr>
        <w:t xml:space="preserve">uczestnictwo w egzaminie dyplomowym. </w:t>
      </w:r>
    </w:p>
    <w:p w:rsidR="00166E75" w:rsidRPr="00166E75" w:rsidRDefault="00166E75" w:rsidP="00615686">
      <w:pPr>
        <w:ind w:left="567" w:firstLine="426"/>
        <w:rPr>
          <w:rFonts w:cs="Times New Roman"/>
        </w:rPr>
      </w:pPr>
      <w:r w:rsidRPr="00166E75">
        <w:rPr>
          <w:rFonts w:cs="Times New Roman"/>
        </w:rPr>
        <w:t xml:space="preserve">Promotor może wyznaczyć opiekuna (konsultanta) pracy dyplomowej, który przejmuje część jego obowiązków. </w:t>
      </w:r>
    </w:p>
    <w:p w:rsidR="00166E75" w:rsidRPr="00166E75" w:rsidRDefault="00166E75" w:rsidP="00615686">
      <w:pPr>
        <w:widowControl/>
        <w:numPr>
          <w:ilvl w:val="2"/>
          <w:numId w:val="7"/>
        </w:numPr>
        <w:suppressAutoHyphens w:val="0"/>
        <w:spacing w:before="240" w:after="120" w:line="360" w:lineRule="auto"/>
        <w:ind w:left="284" w:firstLine="0"/>
        <w:jc w:val="both"/>
        <w:rPr>
          <w:rFonts w:cs="Times New Roman"/>
        </w:rPr>
      </w:pPr>
      <w:r w:rsidRPr="00166E75">
        <w:rPr>
          <w:rFonts w:cs="Times New Roman"/>
        </w:rPr>
        <w:t xml:space="preserve">Obowiązki wykonującego pracę </w:t>
      </w:r>
    </w:p>
    <w:p w:rsidR="00166E75" w:rsidRPr="00166E75" w:rsidRDefault="00166E75" w:rsidP="00615686">
      <w:pPr>
        <w:ind w:left="567" w:firstLine="426"/>
        <w:rPr>
          <w:rFonts w:cs="Times New Roman"/>
        </w:rPr>
      </w:pPr>
      <w:r w:rsidRPr="00166E75">
        <w:rPr>
          <w:rFonts w:cs="Times New Roman"/>
        </w:rPr>
        <w:t>Student – dyplomant wykonujący pracę dyplomową magisterską/inżynierską</w:t>
      </w:r>
      <w:r w:rsidR="004316BB">
        <w:rPr>
          <w:rFonts w:cs="Times New Roman"/>
        </w:rPr>
        <w:t xml:space="preserve"> </w:t>
      </w:r>
      <w:r w:rsidRPr="00166E75">
        <w:rPr>
          <w:rFonts w:cs="Times New Roman"/>
        </w:rPr>
        <w:t xml:space="preserve">jest zobowiązany do: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>obecności na zajęciach przewidzi</w:t>
      </w:r>
      <w:r w:rsidR="00615686">
        <w:rPr>
          <w:rFonts w:cs="Times New Roman"/>
        </w:rPr>
        <w:t>anych w ramach programu studiów</w:t>
      </w:r>
      <w:r w:rsidRPr="00166E75">
        <w:rPr>
          <w:rFonts w:cs="Times New Roman"/>
        </w:rPr>
        <w:t xml:space="preserve"> związanych z realizacją pracy dyplomowej,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lastRenderedPageBreak/>
        <w:t xml:space="preserve">opracowania przeglądu piśmiennictwa dotyczącego realizowanych problemów badawczych,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 xml:space="preserve">konsultacji merytorycznych z kierującym pracą w trakcie przygotowania pracy i stosowanie się do zaleceń i sugestii promotora pracy,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 xml:space="preserve">przestrzegania zasad bezpieczeństwa i higieny pracy,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 xml:space="preserve">wykonania części eksperymentalnej pracy (jeżeli jest przewidziana) i interpretacji wyników,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>samodzielnego napisania manuskryptu pracy dyplomowej zgodnie z wymogami redakcyjnymi zamieszczonymi na stronie Wydziału</w:t>
      </w:r>
      <w:r w:rsidR="00615686">
        <w:rPr>
          <w:rFonts w:cs="Times New Roman"/>
        </w:rPr>
        <w:t xml:space="preserve"> Inżynierii Produkcji</w:t>
      </w:r>
      <w:r w:rsidRPr="00166E75">
        <w:rPr>
          <w:rFonts w:cs="Times New Roman"/>
        </w:rPr>
        <w:t>: https://wip.up.lublin.pl/3139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 xml:space="preserve">zamieszczenie w pracy dyplomowej stosownych oświadczeń (wg wzoru na stronie https://wip.up.lublin.pl/3139) </w:t>
      </w:r>
    </w:p>
    <w:p w:rsidR="00166E75" w:rsidRPr="00166E75" w:rsidRDefault="00166E75" w:rsidP="004316BB">
      <w:pPr>
        <w:widowControl/>
        <w:numPr>
          <w:ilvl w:val="4"/>
          <w:numId w:val="11"/>
        </w:numPr>
        <w:suppressAutoHyphens w:val="0"/>
        <w:ind w:left="851" w:hanging="564"/>
        <w:jc w:val="both"/>
        <w:rPr>
          <w:rFonts w:cs="Times New Roman"/>
        </w:rPr>
      </w:pPr>
      <w:r w:rsidRPr="00166E75">
        <w:rPr>
          <w:rFonts w:cs="Times New Roman"/>
        </w:rPr>
        <w:t xml:space="preserve">przystąpienia do egzaminu dyplomowego. </w:t>
      </w:r>
    </w:p>
    <w:p w:rsidR="00166E75" w:rsidRPr="00166E75" w:rsidRDefault="000D0169" w:rsidP="00615686">
      <w:pPr>
        <w:widowControl/>
        <w:numPr>
          <w:ilvl w:val="2"/>
          <w:numId w:val="7"/>
        </w:numPr>
        <w:suppressAutoHyphens w:val="0"/>
        <w:spacing w:before="240" w:after="120"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Złożenie</w:t>
      </w:r>
      <w:r w:rsidR="00166E75" w:rsidRPr="00166E75">
        <w:rPr>
          <w:rFonts w:cs="Times New Roman"/>
        </w:rPr>
        <w:t xml:space="preserve"> pracy dyplomowej magisterskiej/inżynierskiej</w:t>
      </w:r>
      <w:r w:rsidR="004316BB">
        <w:rPr>
          <w:rFonts w:cs="Times New Roman"/>
        </w:rPr>
        <w:t xml:space="preserve"> i </w:t>
      </w:r>
      <w:r w:rsidR="007B3950">
        <w:rPr>
          <w:rFonts w:cs="Times New Roman"/>
        </w:rPr>
        <w:t xml:space="preserve">jej </w:t>
      </w:r>
      <w:r w:rsidR="004316BB" w:rsidRPr="00166E75">
        <w:rPr>
          <w:rFonts w:cs="Times New Roman"/>
        </w:rPr>
        <w:t>ocen</w:t>
      </w:r>
      <w:r w:rsidR="007B3950">
        <w:rPr>
          <w:rFonts w:cs="Times New Roman"/>
        </w:rPr>
        <w:t>a</w:t>
      </w:r>
    </w:p>
    <w:p w:rsidR="000D0169" w:rsidRPr="000D0169" w:rsidRDefault="000D0169" w:rsidP="000D0169">
      <w:pPr>
        <w:pStyle w:val="Akapitzlist"/>
        <w:widowControl/>
        <w:suppressAutoHyphens w:val="0"/>
        <w:ind w:left="426" w:firstLine="327"/>
        <w:jc w:val="both"/>
        <w:rPr>
          <w:rFonts w:cs="Times New Roman"/>
        </w:rPr>
      </w:pPr>
      <w:r w:rsidRPr="000D0169">
        <w:rPr>
          <w:rFonts w:cs="Times New Roman"/>
        </w:rPr>
        <w:t xml:space="preserve">Szczegółowe zasady </w:t>
      </w:r>
      <w:r>
        <w:rPr>
          <w:rFonts w:cs="Times New Roman"/>
        </w:rPr>
        <w:t xml:space="preserve">składania prac dyplomowych </w:t>
      </w:r>
      <w:r w:rsidRPr="000D0169">
        <w:rPr>
          <w:rFonts w:cs="Times New Roman"/>
        </w:rPr>
        <w:t xml:space="preserve">zawarte </w:t>
      </w:r>
      <w:r>
        <w:rPr>
          <w:rFonts w:cs="Times New Roman"/>
        </w:rPr>
        <w:t xml:space="preserve">są </w:t>
      </w:r>
      <w:r w:rsidRPr="000D0169">
        <w:rPr>
          <w:rFonts w:cs="Times New Roman"/>
        </w:rPr>
        <w:t>w „Zasadach dyplomowania na Wydziale Inżynierii Produkcji Uniwersytetu Przyrodniczego w Lublinie (</w:t>
      </w:r>
      <w:hyperlink r:id="rId10" w:history="1">
        <w:r w:rsidRPr="000D0169">
          <w:rPr>
            <w:rStyle w:val="Hipercze"/>
            <w:rFonts w:cs="Times New Roman"/>
            <w:color w:val="auto"/>
            <w:u w:val="none"/>
          </w:rPr>
          <w:t>https://www.up.lublin.pl/files/inzynieria/zasady_dyplomowania_3_na_wip.docx</w:t>
        </w:r>
      </w:hyperlink>
      <w:r w:rsidRPr="000D0169">
        <w:rPr>
          <w:rFonts w:cs="Times New Roman"/>
        </w:rPr>
        <w:t>).</w:t>
      </w:r>
    </w:p>
    <w:p w:rsidR="001B7221" w:rsidRDefault="00166E75" w:rsidP="001B7221">
      <w:pPr>
        <w:widowControl/>
        <w:suppressAutoHyphens w:val="0"/>
        <w:ind w:left="426" w:firstLine="282"/>
        <w:jc w:val="both"/>
        <w:rPr>
          <w:rFonts w:cs="Times New Roman"/>
        </w:rPr>
      </w:pPr>
      <w:r w:rsidRPr="00166E75">
        <w:rPr>
          <w:rFonts w:cs="Times New Roman"/>
        </w:rPr>
        <w:t xml:space="preserve">Po uzyskaniu </w:t>
      </w:r>
      <w:r w:rsidR="001B7221">
        <w:rPr>
          <w:rFonts w:cs="Times New Roman"/>
        </w:rPr>
        <w:t xml:space="preserve">od promotora </w:t>
      </w:r>
      <w:r w:rsidRPr="00166E75">
        <w:rPr>
          <w:rFonts w:cs="Times New Roman"/>
        </w:rPr>
        <w:t>akceptacji manuskryptu</w:t>
      </w:r>
      <w:r w:rsidR="00615686">
        <w:rPr>
          <w:rFonts w:cs="Times New Roman"/>
        </w:rPr>
        <w:t xml:space="preserve">, </w:t>
      </w:r>
      <w:r w:rsidRPr="00166E75">
        <w:rPr>
          <w:rFonts w:cs="Times New Roman"/>
        </w:rPr>
        <w:t>student przygotowuj</w:t>
      </w:r>
      <w:r w:rsidR="001B7221">
        <w:rPr>
          <w:rFonts w:cs="Times New Roman"/>
        </w:rPr>
        <w:t>e jego ostateczną wersję</w:t>
      </w:r>
      <w:r w:rsidR="004316BB">
        <w:rPr>
          <w:rFonts w:cs="Times New Roman"/>
        </w:rPr>
        <w:t xml:space="preserve"> z</w:t>
      </w:r>
      <w:r w:rsidRPr="00166E75">
        <w:rPr>
          <w:rFonts w:cs="Times New Roman"/>
        </w:rPr>
        <w:t xml:space="preserve"> tytułową stroną przygotowaną według aktualnego wzoru zamieszczonego na stronie Wydziału </w:t>
      </w:r>
      <w:r w:rsidR="00615686">
        <w:rPr>
          <w:rFonts w:cs="Times New Roman"/>
        </w:rPr>
        <w:t xml:space="preserve">Inżynierii Produkcji </w:t>
      </w:r>
      <w:r w:rsidRPr="00166E75">
        <w:rPr>
          <w:rFonts w:cs="Times New Roman"/>
        </w:rPr>
        <w:t xml:space="preserve">https://wip.up.lublin.pl/3139 i składa ją promotorowi do oceny. </w:t>
      </w:r>
      <w:r w:rsidR="001B7221" w:rsidRPr="005A2F97">
        <w:rPr>
          <w:rFonts w:cs="Times New Roman"/>
        </w:rPr>
        <w:t xml:space="preserve">Praca dyplomowa powinna być złożona w dziekanacie nie później niż: do </w:t>
      </w:r>
      <w:r w:rsidR="001B7221" w:rsidRPr="008A56C8">
        <w:rPr>
          <w:rFonts w:cs="Times New Roman"/>
          <w:bCs/>
          <w:u w:val="single"/>
        </w:rPr>
        <w:t>15 stycznia</w:t>
      </w:r>
      <w:r w:rsidR="001B7221" w:rsidRPr="005A2F97">
        <w:rPr>
          <w:rFonts w:cs="Times New Roman"/>
          <w:bCs/>
        </w:rPr>
        <w:t xml:space="preserve"> w</w:t>
      </w:r>
      <w:r w:rsidR="001B7221" w:rsidRPr="005A2F97">
        <w:rPr>
          <w:rFonts w:cs="Times New Roman"/>
        </w:rPr>
        <w:t xml:space="preserve"> przypadku studiów kończących się w semestrze zimowym lub </w:t>
      </w:r>
      <w:r w:rsidR="001B7221" w:rsidRPr="005A2F97">
        <w:rPr>
          <w:rFonts w:cs="Times New Roman"/>
          <w:bCs/>
        </w:rPr>
        <w:t xml:space="preserve">do </w:t>
      </w:r>
      <w:r w:rsidR="001B7221" w:rsidRPr="008A56C8">
        <w:rPr>
          <w:rFonts w:cs="Times New Roman"/>
          <w:bCs/>
          <w:u w:val="single"/>
        </w:rPr>
        <w:t>30 czerwca</w:t>
      </w:r>
      <w:r w:rsidR="001B7221" w:rsidRPr="005A2F97">
        <w:rPr>
          <w:rFonts w:cs="Times New Roman"/>
          <w:bCs/>
        </w:rPr>
        <w:t xml:space="preserve"> w</w:t>
      </w:r>
      <w:r w:rsidR="001B7221" w:rsidRPr="005A2F97">
        <w:rPr>
          <w:rFonts w:cs="Times New Roman"/>
        </w:rPr>
        <w:t xml:space="preserve"> przypadku studiów kończących się w  semestrze letnim.</w:t>
      </w:r>
    </w:p>
    <w:p w:rsidR="000649A3" w:rsidRDefault="005B40BF" w:rsidP="005B40BF">
      <w:pPr>
        <w:ind w:left="426" w:firstLine="425"/>
        <w:jc w:val="both"/>
        <w:rPr>
          <w:rFonts w:cs="Times New Roman"/>
        </w:rPr>
      </w:pPr>
      <w:r>
        <w:rPr>
          <w:rFonts w:cs="Times New Roman"/>
        </w:rPr>
        <w:t>Student składa w d</w:t>
      </w:r>
      <w:r w:rsidRPr="00166E75">
        <w:rPr>
          <w:rFonts w:cs="Times New Roman"/>
        </w:rPr>
        <w:t xml:space="preserve">ziekanacie: </w:t>
      </w:r>
      <w:r w:rsidR="000649A3">
        <w:rPr>
          <w:rFonts w:cs="Times New Roman"/>
        </w:rPr>
        <w:t>trzy egzemplarze pracy</w:t>
      </w:r>
      <w:r w:rsidR="00FB456E" w:rsidRPr="000C79C9">
        <w:rPr>
          <w:rFonts w:cs="Times New Roman"/>
        </w:rPr>
        <w:t xml:space="preserve"> </w:t>
      </w:r>
      <w:r w:rsidR="00FB456E">
        <w:rPr>
          <w:rFonts w:cs="Times New Roman"/>
        </w:rPr>
        <w:t>dyplomowe</w:t>
      </w:r>
      <w:r w:rsidR="000649A3">
        <w:rPr>
          <w:rFonts w:cs="Times New Roman"/>
        </w:rPr>
        <w:t>j</w:t>
      </w:r>
      <w:r w:rsidR="00FB456E">
        <w:rPr>
          <w:rFonts w:cs="Times New Roman"/>
        </w:rPr>
        <w:t xml:space="preserve"> </w:t>
      </w:r>
      <w:r w:rsidR="00FB456E" w:rsidRPr="000C79C9">
        <w:rPr>
          <w:rFonts w:cs="Times New Roman"/>
        </w:rPr>
        <w:t>w postaci papierowej (</w:t>
      </w:r>
      <w:r w:rsidR="007B3950">
        <w:rPr>
          <w:rFonts w:cs="Times New Roman"/>
        </w:rPr>
        <w:t xml:space="preserve">w tym, co najmniej </w:t>
      </w:r>
      <w:r w:rsidR="00FB456E">
        <w:rPr>
          <w:rFonts w:cs="Times New Roman"/>
        </w:rPr>
        <w:t>jed</w:t>
      </w:r>
      <w:r w:rsidR="000649A3">
        <w:rPr>
          <w:rFonts w:cs="Times New Roman"/>
        </w:rPr>
        <w:t>en</w:t>
      </w:r>
      <w:r w:rsidR="00FB456E">
        <w:rPr>
          <w:rFonts w:cs="Times New Roman"/>
        </w:rPr>
        <w:t xml:space="preserve"> wydrukowan</w:t>
      </w:r>
      <w:r w:rsidR="000649A3">
        <w:rPr>
          <w:rFonts w:cs="Times New Roman"/>
        </w:rPr>
        <w:t>y</w:t>
      </w:r>
      <w:r w:rsidR="00FB456E">
        <w:rPr>
          <w:rFonts w:cs="Times New Roman"/>
        </w:rPr>
        <w:t xml:space="preserve"> obustronnie w miękkiej oprawie)</w:t>
      </w:r>
      <w:r w:rsidR="00FB456E" w:rsidRPr="000C79C9">
        <w:rPr>
          <w:rFonts w:cs="Times New Roman"/>
        </w:rPr>
        <w:t xml:space="preserve"> z podpisanym</w:t>
      </w:r>
      <w:r w:rsidR="00FB456E">
        <w:rPr>
          <w:rFonts w:cs="Times New Roman"/>
        </w:rPr>
        <w:t>i</w:t>
      </w:r>
      <w:r w:rsidR="00FB456E" w:rsidRPr="000C79C9">
        <w:rPr>
          <w:rFonts w:cs="Times New Roman"/>
        </w:rPr>
        <w:t xml:space="preserve"> oświadcz</w:t>
      </w:r>
      <w:r w:rsidR="00FB456E">
        <w:rPr>
          <w:rFonts w:cs="Times New Roman"/>
        </w:rPr>
        <w:t>eniami promotora o przyjęciu pracy</w:t>
      </w:r>
      <w:r w:rsidRPr="00166E75">
        <w:rPr>
          <w:rFonts w:cs="Times New Roman"/>
        </w:rPr>
        <w:t>, płytę CD zawierającą pracę dyplomową w wersji elektronicznej z opisem „Praca magisterska/inżynierska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Nazwisko_i</w:t>
      </w:r>
      <w:r w:rsidRPr="00166E75">
        <w:rPr>
          <w:rFonts w:cs="Times New Roman"/>
        </w:rPr>
        <w:t>mię_numer</w:t>
      </w:r>
      <w:proofErr w:type="spellEnd"/>
      <w:r w:rsidRPr="00166E75">
        <w:rPr>
          <w:rFonts w:cs="Times New Roman"/>
        </w:rPr>
        <w:t xml:space="preserve"> albumu”</w:t>
      </w:r>
      <w:r w:rsidR="000649A3">
        <w:rPr>
          <w:rFonts w:cs="Times New Roman"/>
        </w:rPr>
        <w:t>.</w:t>
      </w:r>
      <w:r w:rsidRPr="00166E75">
        <w:rPr>
          <w:rFonts w:cs="Times New Roman"/>
        </w:rPr>
        <w:t xml:space="preserve"> </w:t>
      </w:r>
    </w:p>
    <w:p w:rsidR="005B40BF" w:rsidRPr="00166E75" w:rsidRDefault="005B40BF" w:rsidP="005B40BF">
      <w:pPr>
        <w:ind w:left="426" w:firstLine="425"/>
        <w:jc w:val="both"/>
        <w:rPr>
          <w:rFonts w:cs="Times New Roman"/>
        </w:rPr>
      </w:pPr>
      <w:r w:rsidRPr="00166E75">
        <w:rPr>
          <w:rFonts w:cs="Times New Roman"/>
        </w:rPr>
        <w:t>Termin złożenia pracy może zostać przesunięty na pisemn</w:t>
      </w:r>
      <w:r>
        <w:rPr>
          <w:rFonts w:cs="Times New Roman"/>
        </w:rPr>
        <w:t>y wniosek studenta do dziekana w</w:t>
      </w:r>
      <w:r w:rsidRPr="00166E75">
        <w:rPr>
          <w:rFonts w:cs="Times New Roman"/>
        </w:rPr>
        <w:t>ydziału. Term</w:t>
      </w:r>
      <w:r>
        <w:rPr>
          <w:rFonts w:cs="Times New Roman"/>
        </w:rPr>
        <w:t>in egzaminu dyplomowego ustala p</w:t>
      </w:r>
      <w:r w:rsidRPr="00166E75">
        <w:rPr>
          <w:rFonts w:cs="Times New Roman"/>
        </w:rPr>
        <w:t>rodziekan odpowiedzialny za kierunek studiów,</w:t>
      </w:r>
      <w:r>
        <w:rPr>
          <w:rFonts w:cs="Times New Roman"/>
        </w:rPr>
        <w:t xml:space="preserve"> po uprzednim uzgodnieniu go z promotorem i r</w:t>
      </w:r>
      <w:r w:rsidRPr="00166E75">
        <w:rPr>
          <w:rFonts w:cs="Times New Roman"/>
        </w:rPr>
        <w:t xml:space="preserve">ecenzentem (informacja </w:t>
      </w:r>
      <w:r>
        <w:rPr>
          <w:rFonts w:cs="Times New Roman"/>
        </w:rPr>
        <w:t>o terminie jest zamieszczona w Wirtualnym D</w:t>
      </w:r>
      <w:r w:rsidRPr="00166E75">
        <w:rPr>
          <w:rFonts w:cs="Times New Roman"/>
        </w:rPr>
        <w:t xml:space="preserve">ziekanacie). </w:t>
      </w:r>
    </w:p>
    <w:p w:rsidR="005B40BF" w:rsidRPr="00166E75" w:rsidRDefault="005B40BF" w:rsidP="000649A3">
      <w:pPr>
        <w:ind w:left="425" w:firstLine="425"/>
        <w:jc w:val="both"/>
        <w:rPr>
          <w:rFonts w:cs="Times New Roman"/>
        </w:rPr>
      </w:pPr>
      <w:r w:rsidRPr="00166E75">
        <w:rPr>
          <w:rFonts w:cs="Times New Roman"/>
        </w:rPr>
        <w:t>W przypadku studiów I stopnia osoby, które chciałyby rozpocząć kolejny stopień studiów od najbliższego semestru letniego, powinny zdać egzamin dyplomowy w terminie zgodnym z ogłoszoną przez Prorektora d.s. Studenckich i Dydaktyki</w:t>
      </w:r>
      <w:r w:rsidR="000649A3">
        <w:rPr>
          <w:rFonts w:cs="Times New Roman"/>
        </w:rPr>
        <w:t>,</w:t>
      </w:r>
      <w:r w:rsidRPr="00166E75">
        <w:rPr>
          <w:rFonts w:cs="Times New Roman"/>
        </w:rPr>
        <w:t xml:space="preserve"> organizacją roku akademickiego. </w:t>
      </w:r>
    </w:p>
    <w:p w:rsidR="00166E75" w:rsidRPr="00166E75" w:rsidRDefault="00166E75" w:rsidP="000649A3">
      <w:pPr>
        <w:ind w:left="425" w:firstLine="425"/>
        <w:jc w:val="both"/>
        <w:rPr>
          <w:rFonts w:cs="Times New Roman"/>
        </w:rPr>
      </w:pPr>
      <w:r w:rsidRPr="00166E75">
        <w:rPr>
          <w:rFonts w:cs="Times New Roman"/>
        </w:rPr>
        <w:t>Promotor pracy dyplomowej wystawia ocenę końcową biorąc pod uwagę elementy zamieszczone w formularzu oceny pracy dyplomowej opiekuna nauko</w:t>
      </w:r>
      <w:r w:rsidR="004316BB">
        <w:rPr>
          <w:rFonts w:cs="Times New Roman"/>
        </w:rPr>
        <w:t>wego (formularz zamieszczony w Wirtualnym D</w:t>
      </w:r>
      <w:r w:rsidRPr="00166E75">
        <w:rPr>
          <w:rFonts w:cs="Times New Roman"/>
        </w:rPr>
        <w:t xml:space="preserve">ziekanacie). Do oceny pracy wyznaczany jest recenzent, powoływany przez </w:t>
      </w:r>
      <w:r w:rsidR="00C8724B">
        <w:rPr>
          <w:rFonts w:cs="Times New Roman"/>
        </w:rPr>
        <w:t>d</w:t>
      </w:r>
      <w:r w:rsidRPr="00166E75">
        <w:rPr>
          <w:rFonts w:cs="Times New Roman"/>
        </w:rPr>
        <w:t xml:space="preserve">ziekana </w:t>
      </w:r>
      <w:r w:rsidR="004316BB">
        <w:rPr>
          <w:rFonts w:cs="Times New Roman"/>
        </w:rPr>
        <w:t>w</w:t>
      </w:r>
      <w:r w:rsidRPr="00166E75">
        <w:rPr>
          <w:rFonts w:cs="Times New Roman"/>
        </w:rPr>
        <w:t>ydziału. Recenzenci uwzględniają w swojej ocenie elementy zawarte w formularzu recenzji pracy dyplom</w:t>
      </w:r>
      <w:r w:rsidR="004316BB">
        <w:rPr>
          <w:rFonts w:cs="Times New Roman"/>
        </w:rPr>
        <w:t>owej (formularz zamieszczony w Wirtualnym D</w:t>
      </w:r>
      <w:r w:rsidRPr="00166E75">
        <w:rPr>
          <w:rFonts w:cs="Times New Roman"/>
        </w:rPr>
        <w:t xml:space="preserve">ziekanacie) i składają go przed egzaminem dyplomowym w dziekanacie. </w:t>
      </w:r>
    </w:p>
    <w:p w:rsidR="00166E75" w:rsidRPr="00166E75" w:rsidRDefault="00166E75" w:rsidP="00166E75">
      <w:pPr>
        <w:widowControl/>
        <w:numPr>
          <w:ilvl w:val="1"/>
          <w:numId w:val="7"/>
        </w:numPr>
        <w:suppressAutoHyphens w:val="0"/>
        <w:spacing w:before="240" w:after="120" w:line="360" w:lineRule="auto"/>
        <w:ind w:left="426" w:hanging="420"/>
        <w:rPr>
          <w:rFonts w:cs="Times New Roman"/>
        </w:rPr>
      </w:pPr>
      <w:r w:rsidRPr="00166E75">
        <w:rPr>
          <w:rFonts w:cs="Times New Roman"/>
        </w:rPr>
        <w:t xml:space="preserve">Tryb i zakres składania dokumentów do egzaminu dyplomowego </w:t>
      </w:r>
    </w:p>
    <w:p w:rsidR="00586DBA" w:rsidRPr="000D0169" w:rsidRDefault="00586DBA" w:rsidP="00586DBA">
      <w:pPr>
        <w:ind w:left="426" w:firstLine="425"/>
        <w:jc w:val="both"/>
        <w:rPr>
          <w:rFonts w:cs="Times New Roman"/>
        </w:rPr>
      </w:pPr>
      <w:r w:rsidRPr="000D0169">
        <w:rPr>
          <w:rFonts w:cs="Times New Roman"/>
        </w:rPr>
        <w:t xml:space="preserve">Szczegółowe zasady </w:t>
      </w:r>
      <w:r>
        <w:rPr>
          <w:rFonts w:cs="Times New Roman"/>
        </w:rPr>
        <w:t xml:space="preserve">trybu i zakresu składania dokumentów do egzaminu dyplomowego </w:t>
      </w:r>
      <w:r w:rsidRPr="000D0169">
        <w:rPr>
          <w:rFonts w:cs="Times New Roman"/>
        </w:rPr>
        <w:lastRenderedPageBreak/>
        <w:t xml:space="preserve">zawarte </w:t>
      </w:r>
      <w:r>
        <w:rPr>
          <w:rFonts w:cs="Times New Roman"/>
        </w:rPr>
        <w:t xml:space="preserve">są </w:t>
      </w:r>
      <w:r w:rsidRPr="000D0169">
        <w:rPr>
          <w:rFonts w:cs="Times New Roman"/>
        </w:rPr>
        <w:t>w „Zasadach dyplomowania na Wydziale Inżynierii Produkcji Uniwersytetu Przyrodniczego w Lublinie</w:t>
      </w:r>
      <w:r>
        <w:rPr>
          <w:rFonts w:cs="Times New Roman"/>
        </w:rPr>
        <w:t xml:space="preserve">, zamieszczonych na stronie internetowej </w:t>
      </w:r>
      <w:hyperlink r:id="rId11" w:history="1">
        <w:r w:rsidRPr="00586DBA">
          <w:t>https://www.up.lublin.pl/files/inzynieria/zasady_dyplomowania_3_na_wip.docx</w:t>
        </w:r>
      </w:hyperlink>
      <w:r w:rsidRPr="000D0169">
        <w:rPr>
          <w:rFonts w:cs="Times New Roman"/>
        </w:rPr>
        <w:t>.</w:t>
      </w:r>
    </w:p>
    <w:p w:rsidR="00586DBA" w:rsidRPr="0020702D" w:rsidRDefault="00586DBA" w:rsidP="00586DBA">
      <w:pPr>
        <w:widowControl/>
        <w:suppressAutoHyphens w:val="0"/>
        <w:ind w:left="426" w:firstLine="282"/>
        <w:rPr>
          <w:rFonts w:cs="Times New Roman"/>
          <w:bCs/>
        </w:rPr>
      </w:pPr>
      <w:r w:rsidRPr="0020702D">
        <w:rPr>
          <w:rFonts w:cs="Times New Roman"/>
          <w:bCs/>
        </w:rPr>
        <w:t>Warunkiem dopuszczenia studenta do egzaminu dyplomowego jest:</w:t>
      </w:r>
    </w:p>
    <w:p w:rsidR="00586DBA" w:rsidRPr="0020702D" w:rsidRDefault="00586DBA" w:rsidP="00586DBA">
      <w:pPr>
        <w:widowControl/>
        <w:numPr>
          <w:ilvl w:val="0"/>
          <w:numId w:val="16"/>
        </w:numPr>
        <w:suppressAutoHyphens w:val="0"/>
        <w:ind w:left="426" w:firstLine="0"/>
        <w:jc w:val="both"/>
      </w:pPr>
      <w:r w:rsidRPr="0020702D">
        <w:rPr>
          <w:rFonts w:cs="Times New Roman"/>
        </w:rPr>
        <w:t>spełnienie wszystkich wymagań wynikających z planu studiów i programu kształcenia;</w:t>
      </w:r>
    </w:p>
    <w:p w:rsidR="00586DBA" w:rsidRPr="0020702D" w:rsidRDefault="00586DBA" w:rsidP="00586DBA">
      <w:pPr>
        <w:widowControl/>
        <w:numPr>
          <w:ilvl w:val="0"/>
          <w:numId w:val="16"/>
        </w:numPr>
        <w:suppressAutoHyphens w:val="0"/>
        <w:ind w:left="426" w:firstLine="0"/>
        <w:jc w:val="both"/>
      </w:pPr>
      <w:r w:rsidRPr="0020702D">
        <w:rPr>
          <w:rFonts w:cs="Times New Roman"/>
        </w:rPr>
        <w:t xml:space="preserve">pozytywne zweryfikowanie pracy dyplomowej przez </w:t>
      </w:r>
      <w:r w:rsidR="007B3950">
        <w:rPr>
          <w:rFonts w:cs="Times New Roman"/>
        </w:rPr>
        <w:t>system</w:t>
      </w:r>
      <w:r w:rsidRPr="0020702D">
        <w:rPr>
          <w:rFonts w:cs="Times New Roman"/>
        </w:rPr>
        <w:t xml:space="preserve"> </w:t>
      </w:r>
      <w:proofErr w:type="spellStart"/>
      <w:r w:rsidRPr="0020702D">
        <w:rPr>
          <w:rFonts w:cs="Times New Roman"/>
        </w:rPr>
        <w:t>antyplagiatowy</w:t>
      </w:r>
      <w:proofErr w:type="spellEnd"/>
      <w:r w:rsidRPr="0020702D">
        <w:rPr>
          <w:rFonts w:cs="Times New Roman"/>
        </w:rPr>
        <w:t>;</w:t>
      </w:r>
    </w:p>
    <w:p w:rsidR="00586DBA" w:rsidRPr="0020702D" w:rsidRDefault="00586DBA" w:rsidP="00586DBA">
      <w:pPr>
        <w:widowControl/>
        <w:numPr>
          <w:ilvl w:val="0"/>
          <w:numId w:val="16"/>
        </w:numPr>
        <w:suppressAutoHyphens w:val="0"/>
        <w:ind w:left="426" w:firstLine="0"/>
        <w:jc w:val="both"/>
      </w:pPr>
      <w:r w:rsidRPr="0020702D">
        <w:rPr>
          <w:rFonts w:cs="Times New Roman"/>
        </w:rPr>
        <w:t>otrzymanie pozytywnej oceny promotora i recenzenta pracy dyplomowej;</w:t>
      </w:r>
    </w:p>
    <w:p w:rsidR="00586DBA" w:rsidRPr="001B4273" w:rsidRDefault="00586DBA" w:rsidP="00586DBA">
      <w:pPr>
        <w:widowControl/>
        <w:numPr>
          <w:ilvl w:val="0"/>
          <w:numId w:val="16"/>
        </w:numPr>
        <w:suppressAutoHyphens w:val="0"/>
        <w:spacing w:after="240"/>
        <w:ind w:left="426" w:firstLine="0"/>
        <w:jc w:val="both"/>
      </w:pPr>
      <w:r w:rsidRPr="0020702D">
        <w:rPr>
          <w:rFonts w:cs="Times New Roman"/>
        </w:rPr>
        <w:t>uregulowanie przez studenta wszystkich należnych do końca roku akademickiego opłat z tytułu studiów.</w:t>
      </w:r>
    </w:p>
    <w:p w:rsidR="001B4273" w:rsidRDefault="001B4273" w:rsidP="001B4273">
      <w:pPr>
        <w:ind w:left="426" w:firstLine="425"/>
      </w:pPr>
      <w:r>
        <w:rPr>
          <w:rFonts w:cs="Times New Roman"/>
        </w:rPr>
        <w:t xml:space="preserve">Na co najmniej 3 dni przed obroną student składa w dziekanacie: </w:t>
      </w:r>
    </w:p>
    <w:p w:rsidR="001B4273" w:rsidRPr="001B4273" w:rsidRDefault="001B4273" w:rsidP="001B4273">
      <w:pPr>
        <w:widowControl/>
        <w:numPr>
          <w:ilvl w:val="0"/>
          <w:numId w:val="18"/>
        </w:numPr>
        <w:suppressAutoHyphens w:val="0"/>
        <w:ind w:left="851" w:hanging="425"/>
        <w:jc w:val="both"/>
      </w:pPr>
      <w:r w:rsidRPr="001B4273">
        <w:rPr>
          <w:rFonts w:cs="Times New Roman"/>
        </w:rPr>
        <w:t xml:space="preserve">dowód wpłaty za dyplom w języku polskim; dowód wpłaty za dyplom w języku angielskim – jeśli wnioskuje o taki dyplom; wpłaty należy dokonać na indywidualny nr konta, który student może pobrać w Wirtualnym </w:t>
      </w:r>
      <w:r w:rsidR="00C8724B">
        <w:rPr>
          <w:rFonts w:cs="Times New Roman"/>
        </w:rPr>
        <w:t>d</w:t>
      </w:r>
      <w:r w:rsidRPr="001B4273">
        <w:rPr>
          <w:rFonts w:cs="Times New Roman"/>
        </w:rPr>
        <w:t>ziekanacie,</w:t>
      </w:r>
    </w:p>
    <w:p w:rsidR="001B4273" w:rsidRPr="001B4273" w:rsidRDefault="001B4273" w:rsidP="001B4273">
      <w:pPr>
        <w:widowControl/>
        <w:numPr>
          <w:ilvl w:val="0"/>
          <w:numId w:val="18"/>
        </w:numPr>
        <w:suppressAutoHyphens w:val="0"/>
        <w:ind w:left="851" w:hanging="425"/>
        <w:jc w:val="both"/>
      </w:pPr>
      <w:r w:rsidRPr="001B4273">
        <w:rPr>
          <w:rFonts w:cs="Times New Roman"/>
        </w:rPr>
        <w:t>zdjęcie o wymiarach 4,5 x 6,5 cm – strój wizytowy (wersja pdf), nagrane na płycie CD podpisanej imieniem i nazwiskiem, numerem albumu oraz tytułem pracy dyplomowej</w:t>
      </w:r>
      <w:r>
        <w:rPr>
          <w:rFonts w:cs="Times New Roman"/>
        </w:rPr>
        <w:t>,</w:t>
      </w:r>
    </w:p>
    <w:p w:rsidR="00F649CC" w:rsidRDefault="00F649CC" w:rsidP="00586DBA">
      <w:pPr>
        <w:ind w:left="426" w:firstLine="425"/>
        <w:jc w:val="both"/>
        <w:rPr>
          <w:rFonts w:cs="Times New Roman"/>
        </w:rPr>
      </w:pPr>
    </w:p>
    <w:p w:rsidR="00166E75" w:rsidRPr="00166E75" w:rsidRDefault="00166E75" w:rsidP="00166E75">
      <w:pPr>
        <w:keepNext/>
        <w:widowControl/>
        <w:numPr>
          <w:ilvl w:val="1"/>
          <w:numId w:val="7"/>
        </w:numPr>
        <w:suppressAutoHyphens w:val="0"/>
        <w:spacing w:before="240" w:after="120" w:line="360" w:lineRule="auto"/>
        <w:ind w:left="426" w:hanging="420"/>
        <w:rPr>
          <w:rFonts w:cs="Times New Roman"/>
        </w:rPr>
      </w:pPr>
      <w:r w:rsidRPr="00166E75">
        <w:rPr>
          <w:rFonts w:cs="Times New Roman"/>
        </w:rPr>
        <w:t xml:space="preserve">Sposób przeprowadzenia egzaminu dyplomowego magisterskiego/inżynierskiego. </w:t>
      </w:r>
    </w:p>
    <w:p w:rsidR="00FE3620" w:rsidRPr="00FE3620" w:rsidRDefault="00FE3620" w:rsidP="00FE3620">
      <w:pPr>
        <w:pStyle w:val="Akapitzlist"/>
        <w:ind w:left="426" w:firstLine="425"/>
        <w:jc w:val="both"/>
        <w:rPr>
          <w:rFonts w:cs="Times New Roman"/>
        </w:rPr>
      </w:pPr>
      <w:r w:rsidRPr="00FE3620">
        <w:rPr>
          <w:rFonts w:cs="Times New Roman"/>
        </w:rPr>
        <w:t>Szczegółowe zasady</w:t>
      </w:r>
      <w:r>
        <w:rPr>
          <w:rFonts w:cs="Times New Roman"/>
        </w:rPr>
        <w:t xml:space="preserve"> przeprowadzenia egzaminu dyplomowego</w:t>
      </w:r>
      <w:r w:rsidRPr="00FE3620">
        <w:rPr>
          <w:rFonts w:cs="Times New Roman"/>
        </w:rPr>
        <w:t xml:space="preserve"> zawarte są w „Zasadach dyplomowania na Wydziale Inżynierii Produkcji Uniwersytetu Przyrodniczego w Lublinie </w:t>
      </w:r>
      <w:r>
        <w:rPr>
          <w:rFonts w:cs="Times New Roman"/>
        </w:rPr>
        <w:t>(</w:t>
      </w:r>
      <w:hyperlink r:id="rId12" w:history="1">
        <w:r w:rsidRPr="00586DBA">
          <w:t>https://www.up.lublin.pl/files/inzynieria/zasady_dyplomowania_3_na_wip.docx</w:t>
        </w:r>
      </w:hyperlink>
      <w:r>
        <w:rPr>
          <w:rFonts w:cs="Times New Roman"/>
        </w:rPr>
        <w:t>)</w:t>
      </w:r>
      <w:r w:rsidRPr="00FE3620">
        <w:rPr>
          <w:rFonts w:cs="Times New Roman"/>
        </w:rPr>
        <w:t>.</w:t>
      </w:r>
    </w:p>
    <w:p w:rsidR="00166E75" w:rsidRDefault="00166E75" w:rsidP="00FE3620">
      <w:pPr>
        <w:ind w:left="426" w:firstLine="425"/>
        <w:jc w:val="both"/>
        <w:rPr>
          <w:rFonts w:cs="Times New Roman"/>
        </w:rPr>
      </w:pPr>
      <w:r w:rsidRPr="00166E75">
        <w:rPr>
          <w:rFonts w:cs="Times New Roman"/>
        </w:rPr>
        <w:t xml:space="preserve">Po dopełnieniu wszystkich formalności, student może przystąpić do egzaminu dyplomowego. Egzamin </w:t>
      </w:r>
      <w:r w:rsidR="00FE3620">
        <w:rPr>
          <w:rFonts w:cs="Times New Roman"/>
        </w:rPr>
        <w:t>dyplomowy jest egzaminem ustnym.</w:t>
      </w:r>
      <w:r w:rsidRPr="00166E75">
        <w:rPr>
          <w:rFonts w:cs="Times New Roman"/>
        </w:rPr>
        <w:t xml:space="preserve"> </w:t>
      </w:r>
      <w:r w:rsidR="00FE3620">
        <w:rPr>
          <w:rFonts w:cs="Times New Roman"/>
        </w:rPr>
        <w:t>W</w:t>
      </w:r>
      <w:r w:rsidRPr="00166E75">
        <w:rPr>
          <w:rFonts w:cs="Times New Roman"/>
        </w:rPr>
        <w:t xml:space="preserve"> szczególnych przypadkach może być prowadzony w języku obcym. Egzamin dyplomowy odbywa si</w:t>
      </w:r>
      <w:r w:rsidR="00C8724B">
        <w:rPr>
          <w:rFonts w:cs="Times New Roman"/>
        </w:rPr>
        <w:t>ę przed komisją powołaną przez d</w:t>
      </w:r>
      <w:r w:rsidRPr="00166E75">
        <w:rPr>
          <w:rFonts w:cs="Times New Roman"/>
        </w:rPr>
        <w:t xml:space="preserve">ziekana, w </w:t>
      </w:r>
      <w:r w:rsidR="00C8724B">
        <w:rPr>
          <w:rFonts w:cs="Times New Roman"/>
        </w:rPr>
        <w:t>skład której wchodzą: dziekan lub p</w:t>
      </w:r>
      <w:r w:rsidRPr="00166E75">
        <w:rPr>
          <w:rFonts w:cs="Times New Roman"/>
        </w:rPr>
        <w:t xml:space="preserve">rodziekan jako przewodniczący, nauczyciel kierujący pracą i recenzent. </w:t>
      </w:r>
      <w:r w:rsidR="00FE3620">
        <w:rPr>
          <w:rFonts w:cs="Times New Roman"/>
        </w:rPr>
        <w:t>Skład komisji może</w:t>
      </w:r>
      <w:r w:rsidR="00C8724B">
        <w:rPr>
          <w:rFonts w:cs="Times New Roman"/>
        </w:rPr>
        <w:t xml:space="preserve"> zostać rozszerzony na wniosek d</w:t>
      </w:r>
      <w:r w:rsidR="00FE3620">
        <w:rPr>
          <w:rFonts w:cs="Times New Roman"/>
        </w:rPr>
        <w:t>ziekana.</w:t>
      </w:r>
    </w:p>
    <w:p w:rsidR="00347896" w:rsidRPr="00347896" w:rsidRDefault="00347896" w:rsidP="00347896">
      <w:pPr>
        <w:ind w:left="426" w:firstLine="425"/>
        <w:jc w:val="both"/>
        <w:rPr>
          <w:rFonts w:cs="Times New Roman"/>
        </w:rPr>
      </w:pPr>
      <w:r w:rsidRPr="00347896">
        <w:rPr>
          <w:rFonts w:cs="Times New Roman"/>
        </w:rPr>
        <w:t xml:space="preserve">W uzasadnionych przypadkach dziekan może powołać na przewodniczącego komisji nauczyciela akademickiego posiadającego tytuł naukowy profesora lub stopień </w:t>
      </w:r>
      <w:r>
        <w:rPr>
          <w:rFonts w:cs="Times New Roman"/>
        </w:rPr>
        <w:t>naukowy doktora habilitowanego.</w:t>
      </w:r>
    </w:p>
    <w:p w:rsidR="00166E75" w:rsidRPr="00166E75" w:rsidRDefault="00166E75" w:rsidP="00FE3620">
      <w:pPr>
        <w:ind w:left="426" w:firstLine="425"/>
        <w:jc w:val="both"/>
        <w:rPr>
          <w:rFonts w:cs="Times New Roman"/>
        </w:rPr>
      </w:pPr>
      <w:r w:rsidRPr="00166E75">
        <w:rPr>
          <w:rFonts w:cs="Times New Roman"/>
        </w:rPr>
        <w:t xml:space="preserve">Podczas egzaminu dyplomowego student prezentuje pracę i odpowiada na trzy pytania wylosowane lub sformułowane przez komisję, dotyczące studiowanego kierunku i specjalności, jeżeli jest wyodrębniona w ramach kierunku. Pytania mogą być związane ze wszystkimi modułami realizowanymi w czasie studiów oraz tematyką pracy dyplomowej. </w:t>
      </w:r>
    </w:p>
    <w:p w:rsidR="00166E75" w:rsidRPr="00166E75" w:rsidRDefault="00166E75" w:rsidP="00FE3620">
      <w:pPr>
        <w:ind w:left="426" w:firstLine="425"/>
        <w:jc w:val="both"/>
        <w:rPr>
          <w:rFonts w:cs="Times New Roman"/>
        </w:rPr>
      </w:pPr>
      <w:r w:rsidRPr="00166E75">
        <w:rPr>
          <w:rFonts w:cs="Times New Roman"/>
        </w:rPr>
        <w:t xml:space="preserve">Wyniki egzaminu dyplomowego ocenia się zgodnie z obowiązującym aktualnie Regulaminem Studiów UP w Lublinie. Po zdaniu egzaminu </w:t>
      </w:r>
      <w:r w:rsidR="00914D69">
        <w:rPr>
          <w:rFonts w:cs="Times New Roman"/>
        </w:rPr>
        <w:t xml:space="preserve">dyplomowego </w:t>
      </w:r>
      <w:r w:rsidRPr="00166E75">
        <w:rPr>
          <w:rFonts w:cs="Times New Roman"/>
        </w:rPr>
        <w:t xml:space="preserve">student uzyskuje tytuł </w:t>
      </w:r>
      <w:r w:rsidR="00914D69">
        <w:rPr>
          <w:rFonts w:cs="Times New Roman"/>
        </w:rPr>
        <w:t>zawodowy inżyniera</w:t>
      </w:r>
      <w:r w:rsidR="006F4197">
        <w:rPr>
          <w:rFonts w:cs="Times New Roman"/>
        </w:rPr>
        <w:t xml:space="preserve"> (ukończenie studiów I stopnia) lub magistra (ukończenie studiów II stopnia).</w:t>
      </w:r>
    </w:p>
    <w:p w:rsidR="00166E75" w:rsidRPr="00166E75" w:rsidRDefault="00166E75" w:rsidP="00FE3620">
      <w:pPr>
        <w:ind w:left="426" w:firstLine="425"/>
        <w:jc w:val="both"/>
        <w:rPr>
          <w:rFonts w:cs="Times New Roman"/>
        </w:rPr>
      </w:pPr>
      <w:r w:rsidRPr="00166E75">
        <w:rPr>
          <w:rFonts w:cs="Times New Roman"/>
        </w:rPr>
        <w:t>Warunkiem odebrania dyplomu jest dopełnienie formalności związanych z zakończeniem studiów. W przypadku uzyskania oceny niedostatecznej lub nieuzasadnionego nieprzystąpienia do egzaminu dyplomowego, następuje postępowanie zgodne z Regulaminem Studiów</w:t>
      </w:r>
      <w:r w:rsidR="00914D69">
        <w:rPr>
          <w:rFonts w:cs="Times New Roman"/>
        </w:rPr>
        <w:t xml:space="preserve"> UP w Lublinie</w:t>
      </w:r>
      <w:r w:rsidRPr="00166E75">
        <w:rPr>
          <w:rFonts w:cs="Times New Roman"/>
        </w:rPr>
        <w:t xml:space="preserve">. </w:t>
      </w:r>
    </w:p>
    <w:p w:rsidR="00166E75" w:rsidRPr="00166E75" w:rsidRDefault="00166E75" w:rsidP="00166E75">
      <w:pPr>
        <w:keepNext/>
        <w:widowControl/>
        <w:numPr>
          <w:ilvl w:val="1"/>
          <w:numId w:val="7"/>
        </w:numPr>
        <w:suppressAutoHyphens w:val="0"/>
        <w:spacing w:before="120" w:after="120" w:line="360" w:lineRule="auto"/>
        <w:ind w:left="426" w:hanging="420"/>
        <w:rPr>
          <w:rFonts w:cs="Times New Roman"/>
        </w:rPr>
      </w:pPr>
      <w:r w:rsidRPr="00166E75">
        <w:rPr>
          <w:rFonts w:cs="Times New Roman"/>
        </w:rPr>
        <w:t>Archiwizacja pracy dyplomowej</w:t>
      </w:r>
    </w:p>
    <w:p w:rsidR="00166E75" w:rsidRPr="00166E75" w:rsidRDefault="00166E75" w:rsidP="007A04FD">
      <w:pPr>
        <w:ind w:firstLine="426"/>
        <w:jc w:val="both"/>
        <w:rPr>
          <w:rFonts w:cs="Times New Roman"/>
        </w:rPr>
      </w:pPr>
      <w:r w:rsidRPr="00166E75">
        <w:rPr>
          <w:rFonts w:cs="Times New Roman"/>
        </w:rPr>
        <w:t>Prace dyplomowe w formie pisemnej i elektronicznej przechowywane są przez</w:t>
      </w:r>
      <w:r w:rsidR="007244D3">
        <w:rPr>
          <w:rFonts w:cs="Times New Roman"/>
        </w:rPr>
        <w:t xml:space="preserve"> okres 1 roku w d</w:t>
      </w:r>
      <w:r w:rsidRPr="00166E75">
        <w:rPr>
          <w:rFonts w:cs="Times New Roman"/>
        </w:rPr>
        <w:t>ziekanacie Wydziału</w:t>
      </w:r>
      <w:r w:rsidR="007244D3">
        <w:rPr>
          <w:rFonts w:cs="Times New Roman"/>
        </w:rPr>
        <w:t xml:space="preserve"> Inżynierii Produkcji</w:t>
      </w:r>
      <w:r w:rsidRPr="00166E75">
        <w:rPr>
          <w:rFonts w:cs="Times New Roman"/>
        </w:rPr>
        <w:t xml:space="preserve">, a następnie przekazywane </w:t>
      </w:r>
      <w:r w:rsidR="007A04FD">
        <w:rPr>
          <w:rFonts w:cs="Times New Roman"/>
        </w:rPr>
        <w:t xml:space="preserve">są </w:t>
      </w:r>
      <w:r w:rsidRPr="00166E75">
        <w:rPr>
          <w:rFonts w:cs="Times New Roman"/>
        </w:rPr>
        <w:t xml:space="preserve">do Archiwum </w:t>
      </w:r>
      <w:r w:rsidRPr="00166E75">
        <w:rPr>
          <w:rFonts w:cs="Times New Roman"/>
        </w:rPr>
        <w:lastRenderedPageBreak/>
        <w:t xml:space="preserve">Uniwersytetu Przyrodniczego w Lublinie i Repozytorium Prac Dyplomowych. </w:t>
      </w:r>
    </w:p>
    <w:p w:rsidR="00166E75" w:rsidRPr="00166E75" w:rsidRDefault="00166E75" w:rsidP="00166E75">
      <w:pPr>
        <w:keepNext/>
        <w:widowControl/>
        <w:numPr>
          <w:ilvl w:val="0"/>
          <w:numId w:val="7"/>
        </w:numPr>
        <w:suppressAutoHyphens w:val="0"/>
        <w:spacing w:before="240" w:after="120" w:line="360" w:lineRule="auto"/>
        <w:ind w:left="238" w:right="306" w:hanging="238"/>
        <w:rPr>
          <w:rFonts w:cs="Times New Roman"/>
          <w:b/>
          <w:bCs/>
        </w:rPr>
      </w:pPr>
      <w:r w:rsidRPr="00166E75">
        <w:rPr>
          <w:rFonts w:cs="Times New Roman"/>
          <w:b/>
          <w:bCs/>
        </w:rPr>
        <w:t xml:space="preserve">Publikacja informacji </w:t>
      </w:r>
    </w:p>
    <w:p w:rsidR="00166E75" w:rsidRPr="00166E75" w:rsidRDefault="00166E75" w:rsidP="00166E75">
      <w:pPr>
        <w:ind w:firstLine="426"/>
        <w:rPr>
          <w:rFonts w:cs="Times New Roman"/>
          <w:b/>
        </w:rPr>
      </w:pPr>
      <w:r w:rsidRPr="00166E75">
        <w:rPr>
          <w:rFonts w:cs="Times New Roman"/>
        </w:rPr>
        <w:t>Strona internetowa Wydziału Inżynierii Produkcji. W formie papierowej raport dostępny jest w dziekanacie Wydziału Inżynierii Produkcji.</w:t>
      </w:r>
    </w:p>
    <w:p w:rsidR="00E2576F" w:rsidRPr="00166E75" w:rsidRDefault="00E2576F" w:rsidP="00E2576F">
      <w:pPr>
        <w:rPr>
          <w:rFonts w:cs="Times New Roman"/>
        </w:rPr>
      </w:pPr>
    </w:p>
    <w:sectPr w:rsidR="00E2576F" w:rsidRPr="00166E75" w:rsidSect="005B1E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B2" w:rsidRDefault="001400B2">
      <w:r>
        <w:separator/>
      </w:r>
    </w:p>
  </w:endnote>
  <w:endnote w:type="continuationSeparator" w:id="0">
    <w:p w:rsidR="001400B2" w:rsidRDefault="0014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A7FA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A7FA1">
      <w:rPr>
        <w:rFonts w:ascii="Arial" w:hAnsi="Arial" w:cs="Arial"/>
        <w:b/>
        <w:bCs/>
        <w:noProof/>
        <w:color w:val="005032"/>
        <w:sz w:val="16"/>
        <w:szCs w:val="16"/>
      </w:rPr>
      <w:t>5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1400B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B2" w:rsidRDefault="001400B2">
      <w:r>
        <w:separator/>
      </w:r>
    </w:p>
  </w:footnote>
  <w:footnote w:type="continuationSeparator" w:id="0">
    <w:p w:rsidR="001400B2" w:rsidRDefault="0014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1400B2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1400B2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1400B2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1400B2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140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73C38"/>
    <w:multiLevelType w:val="hybridMultilevel"/>
    <w:tmpl w:val="D24AE356"/>
    <w:lvl w:ilvl="0" w:tplc="00BA2D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6EF32">
      <w:start w:val="1"/>
      <w:numFmt w:val="bullet"/>
      <w:lvlText w:val="o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D930">
      <w:start w:val="1"/>
      <w:numFmt w:val="bullet"/>
      <w:lvlText w:val="▪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8FAE">
      <w:start w:val="1"/>
      <w:numFmt w:val="bullet"/>
      <w:lvlText w:val="•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2CB60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48620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43E4C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A2DF2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AF45E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C452EB"/>
    <w:multiLevelType w:val="hybridMultilevel"/>
    <w:tmpl w:val="92AEB916"/>
    <w:lvl w:ilvl="0" w:tplc="022472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6870A">
      <w:start w:val="1"/>
      <w:numFmt w:val="bullet"/>
      <w:lvlText w:val="o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54BC">
      <w:start w:val="1"/>
      <w:numFmt w:val="bullet"/>
      <w:lvlText w:val="▪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CB5E4">
      <w:start w:val="1"/>
      <w:numFmt w:val="bullet"/>
      <w:lvlText w:val="•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6F1EC">
      <w:start w:val="1"/>
      <w:numFmt w:val="bullet"/>
      <w:lvlRestart w:val="0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068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AFA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6694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80C5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A232E"/>
    <w:multiLevelType w:val="multilevel"/>
    <w:tmpl w:val="8F901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4">
    <w:nsid w:val="1BE67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75F14"/>
    <w:multiLevelType w:val="hybridMultilevel"/>
    <w:tmpl w:val="9CAAA0DA"/>
    <w:lvl w:ilvl="0" w:tplc="4614CD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A79B4">
      <w:start w:val="1"/>
      <w:numFmt w:val="bullet"/>
      <w:lvlText w:val="o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48C84">
      <w:start w:val="1"/>
      <w:numFmt w:val="bullet"/>
      <w:lvlText w:val="▪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CFEBA">
      <w:start w:val="1"/>
      <w:numFmt w:val="bullet"/>
      <w:lvlText w:val="•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E525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AD3C2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4A8EA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C8BDE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8464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8">
    <w:nsid w:val="400E25A1"/>
    <w:multiLevelType w:val="hybridMultilevel"/>
    <w:tmpl w:val="786E7404"/>
    <w:lvl w:ilvl="0" w:tplc="36ACAE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DE58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142C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EDF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6E3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1D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8B8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CC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4DC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F205C2"/>
    <w:multiLevelType w:val="hybridMultilevel"/>
    <w:tmpl w:val="10B65356"/>
    <w:lvl w:ilvl="0" w:tplc="77D81A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628F2">
      <w:start w:val="1"/>
      <w:numFmt w:val="bullet"/>
      <w:lvlText w:val="o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9790">
      <w:start w:val="1"/>
      <w:numFmt w:val="bullet"/>
      <w:lvlText w:val="▪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0D156">
      <w:start w:val="1"/>
      <w:numFmt w:val="bullet"/>
      <w:lvlText w:val="•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01120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0E5D6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E2CC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9AE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246A8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8533109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C905687"/>
    <w:multiLevelType w:val="multilevel"/>
    <w:tmpl w:val="652E1226"/>
    <w:lvl w:ilvl="0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616869"/>
    <w:multiLevelType w:val="multilevel"/>
    <w:tmpl w:val="97B2216A"/>
    <w:lvl w:ilvl="0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ind w:left="644" w:firstLine="1080"/>
      </w:pPr>
    </w:lvl>
    <w:lvl w:ilvl="2">
      <w:start w:val="1"/>
      <w:numFmt w:val="decimal"/>
      <w:lvlText w:val="%3."/>
      <w:lvlJc w:val="left"/>
      <w:pPr>
        <w:ind w:left="1364" w:firstLine="180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decimal"/>
      <w:lvlText w:val="%5."/>
      <w:lvlJc w:val="left"/>
      <w:pPr>
        <w:ind w:left="2804" w:firstLine="3240"/>
      </w:pPr>
    </w:lvl>
    <w:lvl w:ilvl="5">
      <w:start w:val="1"/>
      <w:numFmt w:val="decimal"/>
      <w:lvlText w:val="%6."/>
      <w:lvlJc w:val="left"/>
      <w:pPr>
        <w:ind w:left="3524" w:firstLine="396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decimal"/>
      <w:lvlText w:val="%8."/>
      <w:lvlJc w:val="left"/>
      <w:pPr>
        <w:ind w:left="4964" w:firstLine="5400"/>
      </w:pPr>
    </w:lvl>
    <w:lvl w:ilvl="8">
      <w:start w:val="1"/>
      <w:numFmt w:val="decimal"/>
      <w:lvlText w:val="%9."/>
      <w:lvlJc w:val="left"/>
      <w:pPr>
        <w:ind w:left="5684" w:firstLine="6120"/>
      </w:pPr>
    </w:lvl>
  </w:abstractNum>
  <w:abstractNum w:abstractNumId="1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CE2DEE"/>
    <w:multiLevelType w:val="multilevel"/>
    <w:tmpl w:val="65A856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7">
    <w:nsid w:val="7E2B00A2"/>
    <w:multiLevelType w:val="hybridMultilevel"/>
    <w:tmpl w:val="1A348CF8"/>
    <w:lvl w:ilvl="0" w:tplc="802209E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649A3"/>
    <w:rsid w:val="000737F4"/>
    <w:rsid w:val="000D0169"/>
    <w:rsid w:val="000E00FB"/>
    <w:rsid w:val="000F1215"/>
    <w:rsid w:val="001400B2"/>
    <w:rsid w:val="00166E75"/>
    <w:rsid w:val="00192814"/>
    <w:rsid w:val="001A266A"/>
    <w:rsid w:val="001B4273"/>
    <w:rsid w:val="001B7221"/>
    <w:rsid w:val="001D42C6"/>
    <w:rsid w:val="00211449"/>
    <w:rsid w:val="002B6C7E"/>
    <w:rsid w:val="00310070"/>
    <w:rsid w:val="00317035"/>
    <w:rsid w:val="00321E43"/>
    <w:rsid w:val="00347896"/>
    <w:rsid w:val="00377AF8"/>
    <w:rsid w:val="003A41CD"/>
    <w:rsid w:val="0040630D"/>
    <w:rsid w:val="0041407E"/>
    <w:rsid w:val="004316BB"/>
    <w:rsid w:val="00461532"/>
    <w:rsid w:val="00465510"/>
    <w:rsid w:val="004B55CC"/>
    <w:rsid w:val="00586DBA"/>
    <w:rsid w:val="005A7FA1"/>
    <w:rsid w:val="005B1EC0"/>
    <w:rsid w:val="005B40BF"/>
    <w:rsid w:val="00602B1B"/>
    <w:rsid w:val="00615686"/>
    <w:rsid w:val="006D2A93"/>
    <w:rsid w:val="006F4197"/>
    <w:rsid w:val="00702AF6"/>
    <w:rsid w:val="007244D3"/>
    <w:rsid w:val="00765625"/>
    <w:rsid w:val="00796F54"/>
    <w:rsid w:val="007A04FD"/>
    <w:rsid w:val="007A19BB"/>
    <w:rsid w:val="007B3950"/>
    <w:rsid w:val="00853090"/>
    <w:rsid w:val="008669AD"/>
    <w:rsid w:val="008A56C8"/>
    <w:rsid w:val="00914D69"/>
    <w:rsid w:val="009670E7"/>
    <w:rsid w:val="00997BD3"/>
    <w:rsid w:val="009D1C54"/>
    <w:rsid w:val="009F6BE6"/>
    <w:rsid w:val="00BB0886"/>
    <w:rsid w:val="00C8724B"/>
    <w:rsid w:val="00CC146C"/>
    <w:rsid w:val="00E2576F"/>
    <w:rsid w:val="00E70D35"/>
    <w:rsid w:val="00E71C8F"/>
    <w:rsid w:val="00F32054"/>
    <w:rsid w:val="00F56EA3"/>
    <w:rsid w:val="00F649CC"/>
    <w:rsid w:val="00FB456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00FB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D1C54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89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896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00FB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D1C54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89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896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.lublin.pl/files/inzynieria/zasady_dyplomowania_3_na_wip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.lublin.pl/files/inzynieria/zasady_dyplomowania_3_na_wip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p.lublin.pl/files/inzynieria/zasady_dyplomowania_3_na_wip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p.lublin.pl/files/inzynieria/zasady_dyplomowania_3_na_wip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0192-2CD3-4679-A597-FD2D94AC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31</cp:revision>
  <dcterms:created xsi:type="dcterms:W3CDTF">2020-11-13T09:55:00Z</dcterms:created>
  <dcterms:modified xsi:type="dcterms:W3CDTF">2020-12-03T12:35:00Z</dcterms:modified>
</cp:coreProperties>
</file>